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946" w:type="dxa"/>
        <w:tblInd w:w="55" w:type="dxa"/>
        <w:tblLayout w:type="fixed"/>
        <w:tblCellMar>
          <w:left w:w="70" w:type="dxa"/>
          <w:right w:w="70" w:type="dxa"/>
        </w:tblCellMar>
        <w:tblLook w:val="04A0" w:firstRow="1" w:lastRow="0" w:firstColumn="1" w:lastColumn="0" w:noHBand="0" w:noVBand="1"/>
      </w:tblPr>
      <w:tblGrid>
        <w:gridCol w:w="500"/>
        <w:gridCol w:w="1783"/>
        <w:gridCol w:w="717"/>
        <w:gridCol w:w="5946"/>
      </w:tblGrid>
      <w:tr w:rsidR="008F6E8B" w:rsidRPr="008F6E8B" w:rsidTr="00272579">
        <w:trPr>
          <w:trHeight w:val="765"/>
        </w:trPr>
        <w:tc>
          <w:tcPr>
            <w:tcW w:w="8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szCs w:val="20"/>
                <w:lang w:val="es-CR" w:eastAsia="es-CR"/>
              </w:rPr>
            </w:pPr>
            <w:bookmarkStart w:id="0" w:name="RANGE!A1:C71"/>
            <w:bookmarkStart w:id="1" w:name="_GoBack"/>
            <w:bookmarkEnd w:id="1"/>
            <w:r w:rsidRPr="008F6E8B">
              <w:rPr>
                <w:rFonts w:ascii="Calibri" w:hAnsi="Calibri"/>
                <w:b/>
                <w:bCs/>
                <w:szCs w:val="20"/>
                <w:lang w:val="es-CR" w:eastAsia="es-CR"/>
              </w:rPr>
              <w:t>LISTA DE REQUISITOS PARA PROYECTOS S-004-1-17</w:t>
            </w:r>
            <w:r w:rsidRPr="008F6E8B">
              <w:rPr>
                <w:rFonts w:ascii="Calibri" w:hAnsi="Calibri"/>
                <w:b/>
                <w:bCs/>
                <w:szCs w:val="20"/>
                <w:lang w:val="es-CR" w:eastAsia="es-CR"/>
              </w:rPr>
              <w:br/>
              <w:t>Solicitud de Financiamiento (Factibilidad)</w:t>
            </w:r>
            <w:r w:rsidRPr="008F6E8B">
              <w:rPr>
                <w:rFonts w:ascii="Calibri" w:hAnsi="Calibri"/>
                <w:b/>
                <w:bCs/>
                <w:szCs w:val="20"/>
                <w:lang w:val="es-CR" w:eastAsia="es-CR"/>
              </w:rPr>
              <w:br/>
              <w:t>Proyectos de Bonos Comunal</w:t>
            </w:r>
            <w:bookmarkEnd w:id="0"/>
          </w:p>
        </w:tc>
      </w:tr>
      <w:tr w:rsidR="008F6E8B" w:rsidRPr="008F6E8B" w:rsidTr="00272579">
        <w:trPr>
          <w:trHeight w:val="113"/>
        </w:trPr>
        <w:tc>
          <w:tcPr>
            <w:tcW w:w="500" w:type="dxa"/>
            <w:tcBorders>
              <w:top w:val="nil"/>
              <w:left w:val="nil"/>
              <w:bottom w:val="nil"/>
              <w:right w:val="nil"/>
            </w:tcBorders>
            <w:shd w:val="clear" w:color="auto" w:fill="auto"/>
            <w:vAlign w:val="center"/>
            <w:hideMark/>
          </w:tcPr>
          <w:p w:rsidR="008F6E8B" w:rsidRPr="008F6E8B" w:rsidRDefault="008F6E8B" w:rsidP="008F6E8B">
            <w:pPr>
              <w:jc w:val="center"/>
              <w:rPr>
                <w:rFonts w:ascii="Calibri" w:hAnsi="Calibri"/>
                <w:b/>
                <w:bCs/>
                <w:szCs w:val="20"/>
                <w:lang w:val="es-CR" w:eastAsia="es-CR"/>
              </w:rPr>
            </w:pPr>
          </w:p>
        </w:tc>
        <w:tc>
          <w:tcPr>
            <w:tcW w:w="2500" w:type="dxa"/>
            <w:gridSpan w:val="2"/>
            <w:tcBorders>
              <w:top w:val="nil"/>
              <w:left w:val="nil"/>
              <w:bottom w:val="nil"/>
              <w:right w:val="nil"/>
            </w:tcBorders>
            <w:shd w:val="clear" w:color="auto" w:fill="auto"/>
            <w:vAlign w:val="center"/>
            <w:hideMark/>
          </w:tcPr>
          <w:p w:rsidR="008F6E8B" w:rsidRPr="008F6E8B" w:rsidRDefault="008F6E8B" w:rsidP="008F6E8B">
            <w:pPr>
              <w:jc w:val="center"/>
              <w:rPr>
                <w:rFonts w:ascii="Calibri" w:hAnsi="Calibri"/>
                <w:b/>
                <w:bCs/>
                <w:szCs w:val="20"/>
                <w:lang w:val="es-CR" w:eastAsia="es-CR"/>
              </w:rPr>
            </w:pPr>
          </w:p>
        </w:tc>
        <w:tc>
          <w:tcPr>
            <w:tcW w:w="5946" w:type="dxa"/>
            <w:tcBorders>
              <w:top w:val="nil"/>
              <w:left w:val="nil"/>
              <w:bottom w:val="nil"/>
              <w:right w:val="nil"/>
            </w:tcBorders>
            <w:shd w:val="clear" w:color="auto" w:fill="auto"/>
            <w:vAlign w:val="center"/>
            <w:hideMark/>
          </w:tcPr>
          <w:p w:rsidR="008F6E8B" w:rsidRPr="008F6E8B" w:rsidRDefault="008F6E8B" w:rsidP="008F6E8B">
            <w:pPr>
              <w:jc w:val="both"/>
              <w:rPr>
                <w:rFonts w:ascii="Calibri" w:hAnsi="Calibri"/>
                <w:szCs w:val="20"/>
                <w:lang w:val="es-CR" w:eastAsia="es-CR"/>
              </w:rPr>
            </w:pPr>
          </w:p>
        </w:tc>
      </w:tr>
      <w:tr w:rsidR="008F6E8B" w:rsidRPr="008F6E8B" w:rsidTr="00272579">
        <w:trPr>
          <w:trHeight w:val="113"/>
        </w:trPr>
        <w:tc>
          <w:tcPr>
            <w:tcW w:w="500" w:type="dxa"/>
            <w:tcBorders>
              <w:top w:val="nil"/>
              <w:left w:val="nil"/>
              <w:bottom w:val="nil"/>
              <w:right w:val="nil"/>
            </w:tcBorders>
            <w:shd w:val="clear" w:color="auto" w:fill="auto"/>
            <w:vAlign w:val="center"/>
            <w:hideMark/>
          </w:tcPr>
          <w:p w:rsidR="008F6E8B" w:rsidRPr="008F6E8B" w:rsidRDefault="008F6E8B" w:rsidP="008F6E8B">
            <w:pPr>
              <w:rPr>
                <w:rFonts w:ascii="Calibri" w:hAnsi="Calibri"/>
                <w:b/>
                <w:bCs/>
                <w:szCs w:val="20"/>
                <w:lang w:val="es-CR" w:eastAsia="es-CR"/>
              </w:rPr>
            </w:pPr>
          </w:p>
        </w:tc>
        <w:tc>
          <w:tcPr>
            <w:tcW w:w="2500" w:type="dxa"/>
            <w:gridSpan w:val="2"/>
            <w:tcBorders>
              <w:top w:val="nil"/>
              <w:left w:val="nil"/>
              <w:bottom w:val="nil"/>
              <w:right w:val="nil"/>
            </w:tcBorders>
            <w:shd w:val="clear" w:color="auto" w:fill="auto"/>
            <w:vAlign w:val="center"/>
            <w:hideMark/>
          </w:tcPr>
          <w:p w:rsidR="008F6E8B" w:rsidRPr="008F6E8B" w:rsidRDefault="008F6E8B" w:rsidP="008F6E8B">
            <w:pPr>
              <w:rPr>
                <w:rFonts w:ascii="Calibri" w:hAnsi="Calibri"/>
                <w:b/>
                <w:bCs/>
                <w:szCs w:val="20"/>
                <w:lang w:val="es-CR" w:eastAsia="es-CR"/>
              </w:rPr>
            </w:pPr>
          </w:p>
        </w:tc>
        <w:tc>
          <w:tcPr>
            <w:tcW w:w="5946" w:type="dxa"/>
            <w:tcBorders>
              <w:top w:val="nil"/>
              <w:left w:val="nil"/>
              <w:bottom w:val="nil"/>
              <w:right w:val="nil"/>
            </w:tcBorders>
            <w:shd w:val="clear" w:color="auto" w:fill="auto"/>
            <w:vAlign w:val="center"/>
            <w:hideMark/>
          </w:tcPr>
          <w:p w:rsidR="008F6E8B" w:rsidRPr="008F6E8B" w:rsidRDefault="008F6E8B" w:rsidP="008F6E8B">
            <w:pPr>
              <w:jc w:val="both"/>
              <w:rPr>
                <w:rFonts w:ascii="Calibri" w:hAnsi="Calibri"/>
                <w:b/>
                <w:bCs/>
                <w:szCs w:val="20"/>
                <w:lang w:val="es-CR" w:eastAsia="es-CR"/>
              </w:rPr>
            </w:pPr>
          </w:p>
        </w:tc>
      </w:tr>
      <w:tr w:rsidR="008F6E8B" w:rsidRPr="008F6E8B" w:rsidTr="00272579">
        <w:trPr>
          <w:trHeight w:val="255"/>
        </w:trPr>
        <w:tc>
          <w:tcPr>
            <w:tcW w:w="8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szCs w:val="20"/>
                <w:lang w:val="es-CR" w:eastAsia="es-CR"/>
              </w:rPr>
            </w:pPr>
            <w:r w:rsidRPr="008F6E8B">
              <w:rPr>
                <w:rFonts w:ascii="Calibri" w:hAnsi="Calibri"/>
                <w:b/>
                <w:bCs/>
                <w:szCs w:val="20"/>
                <w:lang w:val="es-CR" w:eastAsia="es-CR"/>
              </w:rPr>
              <w:t>Requisitos</w:t>
            </w:r>
          </w:p>
        </w:tc>
      </w:tr>
      <w:tr w:rsidR="008F6E8B" w:rsidRPr="008F6E8B" w:rsidTr="00272579">
        <w:trPr>
          <w:trHeight w:val="170"/>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szCs w:val="20"/>
                <w:lang w:val="es-CR" w:eastAsia="es-CR"/>
              </w:rPr>
            </w:pPr>
            <w:r w:rsidRPr="008F6E8B">
              <w:rPr>
                <w:rFonts w:ascii="Calibri" w:hAnsi="Calibri"/>
                <w:b/>
                <w:bCs/>
                <w:szCs w:val="20"/>
                <w:lang w:val="es-CR" w:eastAsia="es-CR"/>
              </w:rPr>
              <w:t>1</w:t>
            </w:r>
          </w:p>
        </w:tc>
        <w:tc>
          <w:tcPr>
            <w:tcW w:w="1783"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szCs w:val="20"/>
                <w:lang w:val="es-CR" w:eastAsia="es-CR"/>
              </w:rPr>
            </w:pPr>
            <w:r w:rsidRPr="008F6E8B">
              <w:rPr>
                <w:rFonts w:ascii="Calibri" w:hAnsi="Calibri"/>
                <w:b/>
                <w:bCs/>
                <w:szCs w:val="20"/>
                <w:lang w:val="es-CR" w:eastAsia="es-CR"/>
              </w:rPr>
              <w:t>Formulario</w:t>
            </w:r>
            <w:r w:rsidRPr="008F6E8B">
              <w:rPr>
                <w:rFonts w:ascii="Calibri" w:hAnsi="Calibri"/>
                <w:b/>
                <w:bCs/>
                <w:szCs w:val="20"/>
                <w:lang w:val="es-CR" w:eastAsia="es-CR"/>
              </w:rPr>
              <w:br/>
              <w:t>S-004-1-17</w:t>
            </w: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Se encuentran todos los espacios debidamente llenos.</w:t>
            </w:r>
          </w:p>
        </w:tc>
      </w:tr>
      <w:tr w:rsidR="008F6E8B" w:rsidRPr="008F6E8B" w:rsidTr="00272579">
        <w:trPr>
          <w:trHeight w:val="170"/>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272579">
            <w:pPr>
              <w:ind w:left="-637" w:firstLine="637"/>
              <w:jc w:val="both"/>
              <w:rPr>
                <w:rFonts w:ascii="Calibri" w:hAnsi="Calibri"/>
                <w:szCs w:val="20"/>
                <w:lang w:val="es-CR" w:eastAsia="es-CR"/>
              </w:rPr>
            </w:pPr>
            <w:r w:rsidRPr="008F6E8B">
              <w:rPr>
                <w:rFonts w:ascii="Calibri" w:hAnsi="Calibri"/>
                <w:szCs w:val="20"/>
                <w:lang w:val="es-CR" w:eastAsia="es-CR"/>
              </w:rPr>
              <w:t>La información es consistente con los anexos presentados.</w:t>
            </w:r>
          </w:p>
        </w:tc>
      </w:tr>
      <w:tr w:rsidR="008F6E8B" w:rsidRPr="008F6E8B" w:rsidTr="00F051FF">
        <w:trPr>
          <w:trHeight w:val="170"/>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Posee las firmas respectivas.</w:t>
            </w:r>
          </w:p>
        </w:tc>
      </w:tr>
      <w:tr w:rsidR="00F051FF" w:rsidRPr="008F6E8B" w:rsidTr="00F051FF">
        <w:trPr>
          <w:trHeight w:val="397"/>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51FF" w:rsidRPr="008F6E8B" w:rsidRDefault="00F051FF" w:rsidP="008F6E8B">
            <w:pPr>
              <w:jc w:val="center"/>
              <w:rPr>
                <w:rFonts w:ascii="Calibri" w:hAnsi="Calibri"/>
                <w:b/>
                <w:bCs/>
                <w:szCs w:val="20"/>
                <w:lang w:val="es-CR" w:eastAsia="es-CR"/>
              </w:rPr>
            </w:pPr>
            <w:r w:rsidRPr="008F6E8B">
              <w:rPr>
                <w:rFonts w:ascii="Calibri" w:hAnsi="Calibri"/>
                <w:b/>
                <w:bCs/>
                <w:szCs w:val="20"/>
                <w:lang w:val="es-CR" w:eastAsia="es-CR"/>
              </w:rPr>
              <w:t>2</w:t>
            </w:r>
          </w:p>
        </w:tc>
        <w:tc>
          <w:tcPr>
            <w:tcW w:w="17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51FF" w:rsidRPr="008F6E8B" w:rsidRDefault="00F051FF" w:rsidP="008F6E8B">
            <w:pPr>
              <w:jc w:val="center"/>
              <w:rPr>
                <w:rFonts w:ascii="Calibri" w:hAnsi="Calibri"/>
                <w:b/>
                <w:bCs/>
                <w:szCs w:val="20"/>
                <w:lang w:val="es-CR" w:eastAsia="es-CR"/>
              </w:rPr>
            </w:pPr>
            <w:r w:rsidRPr="008F6E8B">
              <w:rPr>
                <w:rFonts w:ascii="Calibri" w:hAnsi="Calibri"/>
                <w:b/>
                <w:bCs/>
                <w:szCs w:val="20"/>
                <w:lang w:val="es-CR" w:eastAsia="es-CR"/>
              </w:rPr>
              <w:t xml:space="preserve">Informe Fase de Adjudicación </w:t>
            </w:r>
            <w:r w:rsidRPr="008F6E8B">
              <w:rPr>
                <w:rFonts w:ascii="Calibri" w:hAnsi="Calibri"/>
                <w:b/>
                <w:bCs/>
                <w:szCs w:val="20"/>
                <w:lang w:val="es-CR" w:eastAsia="es-CR"/>
              </w:rPr>
              <w:br/>
              <w:t>(no objeción financiamiento)</w:t>
            </w:r>
          </w:p>
        </w:tc>
        <w:tc>
          <w:tcPr>
            <w:tcW w:w="6663" w:type="dxa"/>
            <w:gridSpan w:val="2"/>
            <w:tcBorders>
              <w:top w:val="single" w:sz="4" w:space="0" w:color="auto"/>
              <w:left w:val="nil"/>
              <w:bottom w:val="single" w:sz="4" w:space="0" w:color="auto"/>
              <w:right w:val="single" w:sz="4" w:space="0" w:color="auto"/>
            </w:tcBorders>
            <w:shd w:val="clear" w:color="auto" w:fill="auto"/>
            <w:vAlign w:val="center"/>
            <w:hideMark/>
          </w:tcPr>
          <w:p w:rsidR="00F051FF" w:rsidRPr="008F6E8B" w:rsidRDefault="00F051FF" w:rsidP="008F6E8B">
            <w:pPr>
              <w:jc w:val="both"/>
              <w:rPr>
                <w:rFonts w:ascii="Calibri" w:hAnsi="Calibri"/>
                <w:szCs w:val="20"/>
                <w:lang w:val="es-CR" w:eastAsia="es-CR"/>
              </w:rPr>
            </w:pPr>
            <w:r w:rsidRPr="008F6E8B">
              <w:rPr>
                <w:rFonts w:ascii="Calibri" w:hAnsi="Calibri"/>
                <w:szCs w:val="20"/>
                <w:lang w:val="es-CR" w:eastAsia="es-CR"/>
              </w:rPr>
              <w:t>Informe detallado sobre la fase de adjudicación del proyecto (empresas participantes, puntaje obtenido y detalles de la oferta seleccionada).</w:t>
            </w:r>
          </w:p>
        </w:tc>
      </w:tr>
      <w:tr w:rsidR="00F051FF" w:rsidRPr="008F6E8B" w:rsidTr="00F051FF">
        <w:trPr>
          <w:trHeight w:val="463"/>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51FF" w:rsidRPr="008F6E8B" w:rsidRDefault="00F051FF" w:rsidP="008F6E8B">
            <w:pPr>
              <w:rPr>
                <w:rFonts w:ascii="Calibri" w:hAnsi="Calibri"/>
                <w:b/>
                <w:bCs/>
                <w:szCs w:val="20"/>
                <w:lang w:val="es-CR" w:eastAsia="es-CR"/>
              </w:rPr>
            </w:pPr>
          </w:p>
        </w:tc>
        <w:tc>
          <w:tcPr>
            <w:tcW w:w="1783" w:type="dxa"/>
            <w:vMerge/>
            <w:tcBorders>
              <w:top w:val="single" w:sz="4" w:space="0" w:color="auto"/>
              <w:left w:val="single" w:sz="4" w:space="0" w:color="auto"/>
              <w:bottom w:val="single" w:sz="4" w:space="0" w:color="auto"/>
              <w:right w:val="single" w:sz="4" w:space="0" w:color="auto"/>
            </w:tcBorders>
            <w:vAlign w:val="center"/>
            <w:hideMark/>
          </w:tcPr>
          <w:p w:rsidR="00F051FF" w:rsidRPr="008F6E8B" w:rsidRDefault="00F051FF" w:rsidP="008F6E8B">
            <w:pPr>
              <w:rPr>
                <w:rFonts w:ascii="Calibri" w:hAnsi="Calibri"/>
                <w:b/>
                <w:bCs/>
                <w:szCs w:val="20"/>
                <w:lang w:val="es-CR" w:eastAsia="es-CR"/>
              </w:rPr>
            </w:pPr>
          </w:p>
        </w:tc>
        <w:tc>
          <w:tcPr>
            <w:tcW w:w="6663" w:type="dxa"/>
            <w:gridSpan w:val="2"/>
            <w:tcBorders>
              <w:top w:val="single" w:sz="4" w:space="0" w:color="auto"/>
              <w:left w:val="nil"/>
              <w:bottom w:val="single" w:sz="4" w:space="0" w:color="auto"/>
              <w:right w:val="single" w:sz="4" w:space="0" w:color="auto"/>
            </w:tcBorders>
            <w:shd w:val="clear" w:color="auto" w:fill="auto"/>
            <w:vAlign w:val="center"/>
            <w:hideMark/>
          </w:tcPr>
          <w:p w:rsidR="00F051FF" w:rsidRPr="008F6E8B" w:rsidRDefault="00F051FF" w:rsidP="008F6E8B">
            <w:pPr>
              <w:jc w:val="both"/>
              <w:rPr>
                <w:rFonts w:ascii="Calibri" w:hAnsi="Calibri"/>
                <w:szCs w:val="20"/>
                <w:lang w:val="es-CR" w:eastAsia="es-CR"/>
              </w:rPr>
            </w:pPr>
            <w:r w:rsidRPr="008F6E8B">
              <w:rPr>
                <w:rFonts w:ascii="Calibri" w:hAnsi="Calibri"/>
                <w:szCs w:val="20"/>
                <w:lang w:val="es-CR" w:eastAsia="es-CR"/>
              </w:rPr>
              <w:t>Copia de la oferta ganadora.</w:t>
            </w:r>
          </w:p>
        </w:tc>
      </w:tr>
      <w:tr w:rsidR="008F6E8B" w:rsidRPr="008F6E8B" w:rsidTr="00272579">
        <w:trPr>
          <w:trHeight w:val="1531"/>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szCs w:val="20"/>
                <w:lang w:val="es-CR" w:eastAsia="es-CR"/>
              </w:rPr>
            </w:pPr>
            <w:r w:rsidRPr="008F6E8B">
              <w:rPr>
                <w:rFonts w:ascii="Calibri" w:hAnsi="Calibri"/>
                <w:b/>
                <w:bCs/>
                <w:szCs w:val="20"/>
                <w:lang w:val="es-CR" w:eastAsia="es-CR"/>
              </w:rPr>
              <w:t>3</w:t>
            </w:r>
          </w:p>
        </w:tc>
        <w:tc>
          <w:tcPr>
            <w:tcW w:w="1783"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szCs w:val="20"/>
                <w:lang w:val="es-CR" w:eastAsia="es-CR"/>
              </w:rPr>
            </w:pPr>
            <w:r w:rsidRPr="008F6E8B">
              <w:rPr>
                <w:rFonts w:ascii="Calibri" w:hAnsi="Calibri"/>
                <w:b/>
                <w:bCs/>
                <w:szCs w:val="20"/>
                <w:lang w:val="es-CR" w:eastAsia="es-CR"/>
              </w:rPr>
              <w:t>Acuerdo Municipal.</w:t>
            </w: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rPr>
                <w:rFonts w:ascii="Calibri" w:hAnsi="Calibri"/>
                <w:szCs w:val="20"/>
                <w:lang w:val="es-CR" w:eastAsia="es-CR"/>
              </w:rPr>
            </w:pPr>
            <w:r w:rsidRPr="008F6E8B">
              <w:rPr>
                <w:rFonts w:ascii="Calibri" w:hAnsi="Calibri"/>
                <w:szCs w:val="20"/>
                <w:lang w:val="es-CR" w:eastAsia="es-CR"/>
              </w:rPr>
              <w:t>Acuerdo de Concejo Municipal de autorización para ejecutar el mejoramiento propuesto. Acuerdo debe ir acompañado por el Plan de  Gestión y compromiso  para la  operación y mantenimiento de las obras de infraestructura desarrolladas.</w:t>
            </w:r>
            <w:r w:rsidRPr="008F6E8B">
              <w:rPr>
                <w:rFonts w:ascii="Calibri" w:hAnsi="Calibri"/>
                <w:szCs w:val="20"/>
                <w:lang w:val="es-CR" w:eastAsia="es-CR"/>
              </w:rPr>
              <w:br/>
              <w:t>Considerar la elaboración de un anexo  que tenga el  Plan de Gestión.</w:t>
            </w:r>
            <w:r w:rsidRPr="008F6E8B">
              <w:rPr>
                <w:rFonts w:ascii="Calibri" w:hAnsi="Calibri"/>
                <w:szCs w:val="20"/>
                <w:lang w:val="es-CR" w:eastAsia="es-CR"/>
              </w:rPr>
              <w:br/>
              <w:t>El Plan de Gestión deberá ser considerado o reflejado en el presupuesto municipal a efectos de garantizar los recursos requeridos  para la operación y mantenimiento de las obras.</w:t>
            </w:r>
          </w:p>
        </w:tc>
      </w:tr>
      <w:tr w:rsidR="008F6E8B" w:rsidRPr="008F6E8B" w:rsidTr="00272579">
        <w:trPr>
          <w:trHeight w:val="227"/>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hideMark/>
          </w:tcPr>
          <w:p w:rsidR="008F6E8B" w:rsidRPr="008F6E8B" w:rsidRDefault="008F6E8B" w:rsidP="008F6E8B">
            <w:pPr>
              <w:rPr>
                <w:rFonts w:ascii="Calibri" w:hAnsi="Calibri"/>
                <w:szCs w:val="20"/>
                <w:lang w:val="es-CR" w:eastAsia="es-CR"/>
              </w:rPr>
            </w:pPr>
            <w:r w:rsidRPr="008F6E8B">
              <w:rPr>
                <w:rFonts w:ascii="Calibri" w:hAnsi="Calibri"/>
                <w:szCs w:val="20"/>
                <w:lang w:val="es-CR" w:eastAsia="es-CR"/>
              </w:rPr>
              <w:t>Documento con las firmas respectivas.</w:t>
            </w:r>
          </w:p>
        </w:tc>
      </w:tr>
      <w:tr w:rsidR="008F6E8B" w:rsidRPr="008F6E8B" w:rsidTr="00272579">
        <w:trPr>
          <w:trHeight w:val="397"/>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szCs w:val="20"/>
                <w:lang w:val="es-CR" w:eastAsia="es-CR"/>
              </w:rPr>
            </w:pPr>
            <w:r w:rsidRPr="008F6E8B">
              <w:rPr>
                <w:rFonts w:ascii="Calibri" w:hAnsi="Calibri"/>
                <w:b/>
                <w:bCs/>
                <w:szCs w:val="20"/>
                <w:lang w:val="es-CR" w:eastAsia="es-CR"/>
              </w:rPr>
              <w:t>4</w:t>
            </w:r>
          </w:p>
        </w:tc>
        <w:tc>
          <w:tcPr>
            <w:tcW w:w="1783" w:type="dxa"/>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szCs w:val="20"/>
                <w:lang w:val="es-CR" w:eastAsia="es-CR"/>
              </w:rPr>
            </w:pPr>
            <w:r w:rsidRPr="008F6E8B">
              <w:rPr>
                <w:rFonts w:ascii="Calibri" w:hAnsi="Calibri"/>
                <w:b/>
                <w:bCs/>
                <w:szCs w:val="20"/>
                <w:lang w:val="es-CR" w:eastAsia="es-CR"/>
              </w:rPr>
              <w:t>Viabilidad Ambiental</w:t>
            </w: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Copia de viabilidad ambiental emitida por la Secretaria Técnica Nacional Ambiental con las firmas respectivas.</w:t>
            </w:r>
          </w:p>
        </w:tc>
      </w:tr>
      <w:tr w:rsidR="008F6E8B" w:rsidRPr="008F6E8B" w:rsidTr="00272579">
        <w:trPr>
          <w:trHeight w:val="227"/>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szCs w:val="20"/>
                <w:lang w:val="es-CR" w:eastAsia="es-CR"/>
              </w:rPr>
            </w:pPr>
            <w:r w:rsidRPr="008F6E8B">
              <w:rPr>
                <w:rFonts w:ascii="Calibri" w:hAnsi="Calibri"/>
                <w:b/>
                <w:bCs/>
                <w:szCs w:val="20"/>
                <w:lang w:val="es-CR" w:eastAsia="es-CR"/>
              </w:rPr>
              <w:t>5</w:t>
            </w:r>
          </w:p>
        </w:tc>
        <w:tc>
          <w:tcPr>
            <w:tcW w:w="1783"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szCs w:val="20"/>
                <w:lang w:val="es-CR" w:eastAsia="es-CR"/>
              </w:rPr>
            </w:pPr>
            <w:r w:rsidRPr="008F6E8B">
              <w:rPr>
                <w:rFonts w:ascii="Calibri" w:hAnsi="Calibri"/>
                <w:b/>
                <w:bCs/>
                <w:szCs w:val="20"/>
                <w:lang w:val="es-CR" w:eastAsia="es-CR"/>
              </w:rPr>
              <w:t>Electricidad                                          (Según Corresponda)</w:t>
            </w: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Carta de la Entidad que brinda el servicio. (Disponibilidad)</w:t>
            </w:r>
          </w:p>
        </w:tc>
      </w:tr>
      <w:tr w:rsidR="008F6E8B" w:rsidRPr="008F6E8B" w:rsidTr="00272579">
        <w:trPr>
          <w:trHeight w:val="227"/>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Debe indicar el número de folio real y plano de catastro (Cuando aplique).</w:t>
            </w:r>
          </w:p>
        </w:tc>
      </w:tr>
      <w:tr w:rsidR="008F6E8B" w:rsidRPr="008F6E8B" w:rsidTr="00272579">
        <w:trPr>
          <w:trHeight w:val="227"/>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Documento firmado por los responsables en la entidad que brinda servicio.</w:t>
            </w:r>
          </w:p>
        </w:tc>
      </w:tr>
      <w:tr w:rsidR="008F6E8B" w:rsidRPr="008F6E8B" w:rsidTr="00272579">
        <w:trPr>
          <w:trHeight w:val="227"/>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szCs w:val="20"/>
                <w:lang w:val="es-CR" w:eastAsia="es-CR"/>
              </w:rPr>
            </w:pPr>
            <w:r w:rsidRPr="008F6E8B">
              <w:rPr>
                <w:rFonts w:ascii="Calibri" w:hAnsi="Calibri"/>
                <w:b/>
                <w:bCs/>
                <w:szCs w:val="20"/>
                <w:lang w:val="es-CR" w:eastAsia="es-CR"/>
              </w:rPr>
              <w:t>7</w:t>
            </w:r>
          </w:p>
        </w:tc>
        <w:tc>
          <w:tcPr>
            <w:tcW w:w="1783"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szCs w:val="20"/>
                <w:lang w:val="es-CR" w:eastAsia="es-CR"/>
              </w:rPr>
            </w:pPr>
            <w:r w:rsidRPr="008F6E8B">
              <w:rPr>
                <w:rFonts w:ascii="Calibri" w:hAnsi="Calibri"/>
                <w:b/>
                <w:bCs/>
                <w:szCs w:val="20"/>
                <w:lang w:val="es-CR" w:eastAsia="es-CR"/>
              </w:rPr>
              <w:t>Agua Potable                          (Según Corresponda)</w:t>
            </w: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Carta de la Entidad que brinda el servicio, para la totalidad del  proyecto.</w:t>
            </w:r>
          </w:p>
        </w:tc>
      </w:tr>
      <w:tr w:rsidR="008F6E8B" w:rsidRPr="008F6E8B" w:rsidTr="00272579">
        <w:trPr>
          <w:trHeight w:val="227"/>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Debe indicar el número de folio real y plano de catastro.(Cuando aplique)</w:t>
            </w:r>
          </w:p>
        </w:tc>
      </w:tr>
      <w:tr w:rsidR="008F6E8B" w:rsidRPr="008F6E8B" w:rsidTr="00272579">
        <w:trPr>
          <w:trHeight w:val="227"/>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Vigencia de la disponibilidad.</w:t>
            </w:r>
          </w:p>
        </w:tc>
      </w:tr>
      <w:tr w:rsidR="008F6E8B" w:rsidRPr="008F6E8B" w:rsidTr="00272579">
        <w:trPr>
          <w:trHeight w:val="170"/>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Documento firmado por los responsables en la entidad que brinda el servicio.</w:t>
            </w:r>
          </w:p>
        </w:tc>
      </w:tr>
      <w:tr w:rsidR="008F6E8B" w:rsidRPr="008F6E8B" w:rsidTr="00272579">
        <w:trPr>
          <w:trHeight w:val="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szCs w:val="20"/>
                <w:lang w:val="es-CR" w:eastAsia="es-CR"/>
              </w:rPr>
            </w:pPr>
            <w:r w:rsidRPr="008F6E8B">
              <w:rPr>
                <w:rFonts w:ascii="Calibri" w:hAnsi="Calibri"/>
                <w:b/>
                <w:bCs/>
                <w:szCs w:val="20"/>
                <w:lang w:val="es-CR" w:eastAsia="es-CR"/>
              </w:rPr>
              <w:t>9</w:t>
            </w:r>
          </w:p>
        </w:tc>
        <w:tc>
          <w:tcPr>
            <w:tcW w:w="1783" w:type="dxa"/>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szCs w:val="20"/>
                <w:lang w:val="es-CR" w:eastAsia="es-CR"/>
              </w:rPr>
            </w:pPr>
            <w:r w:rsidRPr="008F6E8B">
              <w:rPr>
                <w:rFonts w:ascii="Calibri" w:hAnsi="Calibri"/>
                <w:b/>
                <w:bCs/>
                <w:szCs w:val="20"/>
                <w:lang w:val="es-CR" w:eastAsia="es-CR"/>
              </w:rPr>
              <w:t xml:space="preserve">Planos Constructivos Visados </w:t>
            </w: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Planos constructivos de las obras a realizar en formato digital visados (APC).</w:t>
            </w:r>
          </w:p>
        </w:tc>
      </w:tr>
      <w:tr w:rsidR="008F6E8B" w:rsidRPr="008F6E8B" w:rsidTr="00272579">
        <w:trPr>
          <w:trHeight w:val="340"/>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szCs w:val="20"/>
                <w:lang w:val="es-CR" w:eastAsia="es-CR"/>
              </w:rPr>
            </w:pPr>
            <w:r w:rsidRPr="008F6E8B">
              <w:rPr>
                <w:rFonts w:ascii="Calibri" w:hAnsi="Calibri"/>
                <w:b/>
                <w:bCs/>
                <w:szCs w:val="20"/>
                <w:lang w:val="es-CR" w:eastAsia="es-CR"/>
              </w:rPr>
              <w:t>10</w:t>
            </w:r>
          </w:p>
        </w:tc>
        <w:tc>
          <w:tcPr>
            <w:tcW w:w="1783"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szCs w:val="20"/>
                <w:lang w:val="es-CR" w:eastAsia="es-CR"/>
              </w:rPr>
            </w:pPr>
            <w:r w:rsidRPr="008F6E8B">
              <w:rPr>
                <w:rFonts w:ascii="Calibri" w:hAnsi="Calibri"/>
                <w:b/>
                <w:bCs/>
                <w:szCs w:val="20"/>
                <w:lang w:val="es-CR" w:eastAsia="es-CR"/>
              </w:rPr>
              <w:t>Presupuesto de obras</w:t>
            </w: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Presupuesto de todas las obras a realizar, utilizando el formato establecido (Formulario P-001-04).</w:t>
            </w:r>
          </w:p>
        </w:tc>
      </w:tr>
      <w:tr w:rsidR="008F6E8B" w:rsidRPr="008F6E8B" w:rsidTr="00272579">
        <w:trPr>
          <w:trHeight w:val="624"/>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Informe sobre las diferencias surgidas entre la estimación preliminar de costos en la etapa de prefactibilidad y la etapa de adjudicación, para todos los rubros contenidos en el presupuesto de obras.</w:t>
            </w:r>
          </w:p>
        </w:tc>
      </w:tr>
      <w:tr w:rsidR="008F6E8B" w:rsidRPr="008F6E8B" w:rsidTr="00272579">
        <w:trPr>
          <w:trHeight w:val="397"/>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Todos los presupuestos deberán estar firmados por el profesional responsable y avalados por el Fiscalizador de Inversión de la Entidad Autorizada.</w:t>
            </w:r>
          </w:p>
        </w:tc>
      </w:tr>
      <w:tr w:rsidR="008F6E8B" w:rsidRPr="008F6E8B" w:rsidTr="00272579">
        <w:trPr>
          <w:trHeight w:val="397"/>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szCs w:val="20"/>
                <w:lang w:val="es-CR" w:eastAsia="es-CR"/>
              </w:rPr>
            </w:pPr>
            <w:r w:rsidRPr="008F6E8B">
              <w:rPr>
                <w:rFonts w:ascii="Calibri" w:hAnsi="Calibri"/>
                <w:b/>
                <w:bCs/>
                <w:szCs w:val="20"/>
                <w:lang w:val="es-CR" w:eastAsia="es-CR"/>
              </w:rPr>
              <w:t>11</w:t>
            </w:r>
          </w:p>
        </w:tc>
        <w:tc>
          <w:tcPr>
            <w:tcW w:w="1783"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szCs w:val="20"/>
                <w:lang w:val="es-CR" w:eastAsia="es-CR"/>
              </w:rPr>
            </w:pPr>
            <w:r w:rsidRPr="008F6E8B">
              <w:rPr>
                <w:rFonts w:ascii="Calibri" w:hAnsi="Calibri"/>
                <w:b/>
                <w:bCs/>
                <w:szCs w:val="20"/>
                <w:lang w:val="es-CR" w:eastAsia="es-CR"/>
              </w:rPr>
              <w:t>Especificaciones Técnicas</w:t>
            </w: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Presentar documento o folleto donde se indiquen detalladamente las especificaciones  técnicas a utilizar en el proyecto, considerando todo lo estipulado en la Directriz 27, en lo que aplique   en materia urbanística</w:t>
            </w:r>
          </w:p>
        </w:tc>
      </w:tr>
      <w:tr w:rsidR="008F6E8B" w:rsidRPr="008F6E8B" w:rsidTr="00272579">
        <w:trPr>
          <w:trHeight w:val="57"/>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Documento firmado por el profesional responsable de las obras.</w:t>
            </w:r>
          </w:p>
        </w:tc>
      </w:tr>
      <w:tr w:rsidR="008F6E8B" w:rsidRPr="008F6E8B" w:rsidTr="00272579">
        <w:trPr>
          <w:trHeight w:val="624"/>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szCs w:val="20"/>
                <w:lang w:val="es-CR" w:eastAsia="es-CR"/>
              </w:rPr>
            </w:pPr>
            <w:r w:rsidRPr="008F6E8B">
              <w:rPr>
                <w:rFonts w:ascii="Calibri" w:hAnsi="Calibri"/>
                <w:b/>
                <w:bCs/>
                <w:szCs w:val="20"/>
                <w:lang w:val="es-CR" w:eastAsia="es-CR"/>
              </w:rPr>
              <w:t>12</w:t>
            </w:r>
          </w:p>
        </w:tc>
        <w:tc>
          <w:tcPr>
            <w:tcW w:w="1783"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szCs w:val="20"/>
                <w:lang w:val="es-CR" w:eastAsia="es-CR"/>
              </w:rPr>
            </w:pPr>
            <w:r w:rsidRPr="008F6E8B">
              <w:rPr>
                <w:rFonts w:ascii="Calibri" w:hAnsi="Calibri"/>
                <w:b/>
                <w:bCs/>
                <w:szCs w:val="20"/>
                <w:lang w:val="es-CR" w:eastAsia="es-CR"/>
              </w:rPr>
              <w:t>Cronograma Físico – Financiero</w:t>
            </w: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De las obras constructivas del proyecto, donde se detalle las obras a ejecutar mensualmente y el flujo de caja correspondiente, y se incluyan como mínimo la totalidad de actividades consideradas en el presupuesto del proyecto.</w:t>
            </w:r>
          </w:p>
        </w:tc>
      </w:tr>
      <w:tr w:rsidR="008F6E8B" w:rsidRPr="008F6E8B" w:rsidTr="00272579">
        <w:trPr>
          <w:trHeight w:val="283"/>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Firmado por el Profesional Responsable y avalado por el Fiscal de Inversión de la E.A.</w:t>
            </w:r>
          </w:p>
        </w:tc>
      </w:tr>
      <w:tr w:rsidR="008F6E8B" w:rsidRPr="008F6E8B" w:rsidTr="00272579">
        <w:trPr>
          <w:trHeight w:val="283"/>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szCs w:val="20"/>
                <w:lang w:val="es-CR" w:eastAsia="es-CR"/>
              </w:rPr>
            </w:pPr>
            <w:r w:rsidRPr="008F6E8B">
              <w:rPr>
                <w:rFonts w:ascii="Calibri" w:hAnsi="Calibri"/>
                <w:b/>
                <w:bCs/>
                <w:szCs w:val="20"/>
                <w:lang w:val="es-CR" w:eastAsia="es-CR"/>
              </w:rPr>
              <w:t>13</w:t>
            </w:r>
          </w:p>
        </w:tc>
        <w:tc>
          <w:tcPr>
            <w:tcW w:w="1783" w:type="dxa"/>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szCs w:val="20"/>
                <w:lang w:val="es-CR" w:eastAsia="es-CR"/>
              </w:rPr>
            </w:pPr>
            <w:r w:rsidRPr="008F6E8B">
              <w:rPr>
                <w:rFonts w:ascii="Calibri" w:hAnsi="Calibri"/>
                <w:b/>
                <w:bCs/>
                <w:szCs w:val="20"/>
                <w:lang w:val="es-CR" w:eastAsia="es-CR"/>
              </w:rPr>
              <w:t>Plano de Catastro</w:t>
            </w: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Copia legible y de tamaño original del plano catastrado de la(s) propiedad(es) a intervenir.</w:t>
            </w:r>
          </w:p>
        </w:tc>
      </w:tr>
      <w:tr w:rsidR="00F051FF" w:rsidRPr="008F6E8B" w:rsidTr="00243E24">
        <w:trPr>
          <w:trHeight w:val="113"/>
        </w:trPr>
        <w:tc>
          <w:tcPr>
            <w:tcW w:w="500" w:type="dxa"/>
            <w:tcBorders>
              <w:top w:val="nil"/>
              <w:left w:val="single" w:sz="4" w:space="0" w:color="auto"/>
              <w:right w:val="single" w:sz="4" w:space="0" w:color="auto"/>
            </w:tcBorders>
            <w:shd w:val="clear" w:color="auto" w:fill="auto"/>
            <w:vAlign w:val="center"/>
            <w:hideMark/>
          </w:tcPr>
          <w:p w:rsidR="00F051FF" w:rsidRPr="008F6E8B" w:rsidRDefault="00F051FF" w:rsidP="008F6E8B">
            <w:pPr>
              <w:jc w:val="center"/>
              <w:rPr>
                <w:rFonts w:ascii="Calibri" w:hAnsi="Calibri"/>
                <w:b/>
                <w:bCs/>
                <w:szCs w:val="20"/>
                <w:lang w:val="es-CR" w:eastAsia="es-CR"/>
              </w:rPr>
            </w:pPr>
          </w:p>
        </w:tc>
        <w:tc>
          <w:tcPr>
            <w:tcW w:w="1783" w:type="dxa"/>
            <w:tcBorders>
              <w:top w:val="nil"/>
              <w:left w:val="single" w:sz="4" w:space="0" w:color="auto"/>
              <w:right w:val="single" w:sz="4" w:space="0" w:color="auto"/>
            </w:tcBorders>
            <w:shd w:val="clear" w:color="auto" w:fill="auto"/>
            <w:vAlign w:val="center"/>
            <w:hideMark/>
          </w:tcPr>
          <w:p w:rsidR="00F051FF" w:rsidRPr="008F6E8B" w:rsidRDefault="00F051FF" w:rsidP="008F6E8B">
            <w:pPr>
              <w:jc w:val="cente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F051FF" w:rsidRPr="008F6E8B" w:rsidRDefault="00F051FF" w:rsidP="008F6E8B">
            <w:pPr>
              <w:jc w:val="both"/>
              <w:rPr>
                <w:rFonts w:ascii="Calibri" w:hAnsi="Calibri"/>
                <w:szCs w:val="20"/>
                <w:lang w:val="es-CR" w:eastAsia="es-CR"/>
              </w:rPr>
            </w:pPr>
            <w:r w:rsidRPr="008F6E8B">
              <w:rPr>
                <w:rFonts w:ascii="Calibri" w:hAnsi="Calibri"/>
                <w:szCs w:val="20"/>
                <w:lang w:val="es-CR" w:eastAsia="es-CR"/>
              </w:rPr>
              <w:t>Determinación de la estratigrafía del terreno mediante “Penetración Estándar”.</w:t>
            </w:r>
          </w:p>
        </w:tc>
      </w:tr>
      <w:tr w:rsidR="00F051FF" w:rsidRPr="008F6E8B" w:rsidTr="00F051FF">
        <w:trPr>
          <w:trHeight w:val="340"/>
        </w:trPr>
        <w:tc>
          <w:tcPr>
            <w:tcW w:w="500" w:type="dxa"/>
            <w:tcBorders>
              <w:left w:val="single" w:sz="4" w:space="0" w:color="auto"/>
              <w:right w:val="single" w:sz="4" w:space="0" w:color="auto"/>
            </w:tcBorders>
            <w:shd w:val="clear" w:color="auto" w:fill="auto"/>
            <w:vAlign w:val="center"/>
            <w:hideMark/>
          </w:tcPr>
          <w:p w:rsidR="00F051FF" w:rsidRPr="008F6E8B" w:rsidRDefault="00F051FF" w:rsidP="008F6E8B">
            <w:pPr>
              <w:rPr>
                <w:rFonts w:ascii="Calibri" w:hAnsi="Calibri"/>
                <w:b/>
                <w:bCs/>
                <w:szCs w:val="20"/>
                <w:lang w:val="es-CR" w:eastAsia="es-CR"/>
              </w:rPr>
            </w:pPr>
          </w:p>
        </w:tc>
        <w:tc>
          <w:tcPr>
            <w:tcW w:w="1783" w:type="dxa"/>
            <w:tcBorders>
              <w:left w:val="single" w:sz="4" w:space="0" w:color="auto"/>
              <w:right w:val="single" w:sz="4" w:space="0" w:color="auto"/>
            </w:tcBorders>
            <w:shd w:val="clear" w:color="auto" w:fill="auto"/>
            <w:vAlign w:val="center"/>
            <w:hideMark/>
          </w:tcPr>
          <w:p w:rsidR="00F051FF" w:rsidRPr="008F6E8B" w:rsidRDefault="00F051FF"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F051FF" w:rsidRPr="008F6E8B" w:rsidRDefault="00F051FF" w:rsidP="008F6E8B">
            <w:pPr>
              <w:jc w:val="both"/>
              <w:rPr>
                <w:rFonts w:ascii="Calibri" w:hAnsi="Calibri"/>
                <w:szCs w:val="20"/>
                <w:lang w:val="es-CR" w:eastAsia="es-CR"/>
              </w:rPr>
            </w:pPr>
            <w:r w:rsidRPr="008F6E8B">
              <w:rPr>
                <w:rFonts w:ascii="Calibri" w:hAnsi="Calibri"/>
                <w:szCs w:val="20"/>
                <w:lang w:val="es-CR" w:eastAsia="es-CR"/>
              </w:rPr>
              <w:t>La profundidad a sondear será la recomendada en la última versión del Código de Cimentaciones de Costa Rica.</w:t>
            </w:r>
          </w:p>
        </w:tc>
      </w:tr>
      <w:tr w:rsidR="00F051FF" w:rsidRPr="008F6E8B" w:rsidTr="00F051FF">
        <w:trPr>
          <w:trHeight w:val="340"/>
        </w:trPr>
        <w:tc>
          <w:tcPr>
            <w:tcW w:w="500" w:type="dxa"/>
            <w:tcBorders>
              <w:left w:val="single" w:sz="4" w:space="0" w:color="auto"/>
              <w:right w:val="single" w:sz="4" w:space="0" w:color="auto"/>
            </w:tcBorders>
            <w:shd w:val="clear" w:color="auto" w:fill="auto"/>
            <w:vAlign w:val="center"/>
            <w:hideMark/>
          </w:tcPr>
          <w:p w:rsidR="00F051FF" w:rsidRPr="008F6E8B" w:rsidRDefault="00F051FF" w:rsidP="008F6E8B">
            <w:pPr>
              <w:rPr>
                <w:rFonts w:ascii="Calibri" w:hAnsi="Calibri"/>
                <w:b/>
                <w:bCs/>
                <w:szCs w:val="20"/>
                <w:lang w:val="es-CR" w:eastAsia="es-CR"/>
              </w:rPr>
            </w:pPr>
          </w:p>
        </w:tc>
        <w:tc>
          <w:tcPr>
            <w:tcW w:w="1783" w:type="dxa"/>
            <w:tcBorders>
              <w:left w:val="single" w:sz="4" w:space="0" w:color="auto"/>
              <w:right w:val="single" w:sz="4" w:space="0" w:color="auto"/>
            </w:tcBorders>
            <w:shd w:val="clear" w:color="auto" w:fill="auto"/>
            <w:vAlign w:val="center"/>
            <w:hideMark/>
          </w:tcPr>
          <w:p w:rsidR="00F051FF" w:rsidRPr="008F6E8B" w:rsidRDefault="00F051FF"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F051FF" w:rsidRPr="008F6E8B" w:rsidRDefault="00F051FF" w:rsidP="008F6E8B">
            <w:pPr>
              <w:jc w:val="both"/>
              <w:rPr>
                <w:rFonts w:ascii="Calibri" w:hAnsi="Calibri"/>
                <w:szCs w:val="20"/>
                <w:lang w:val="es-CR" w:eastAsia="es-CR"/>
              </w:rPr>
            </w:pPr>
            <w:r w:rsidRPr="008F6E8B">
              <w:rPr>
                <w:rFonts w:ascii="Calibri" w:hAnsi="Calibri"/>
                <w:szCs w:val="20"/>
                <w:lang w:val="es-CR" w:eastAsia="es-CR"/>
              </w:rPr>
              <w:t>La clasificación de las capas de suelo se debe realizar según el Sistema Unificado de Clasificación de Suelos (SUCS).</w:t>
            </w:r>
          </w:p>
        </w:tc>
      </w:tr>
      <w:tr w:rsidR="00F051FF" w:rsidRPr="008F6E8B" w:rsidTr="00F051FF">
        <w:trPr>
          <w:trHeight w:val="340"/>
        </w:trPr>
        <w:tc>
          <w:tcPr>
            <w:tcW w:w="500" w:type="dxa"/>
            <w:tcBorders>
              <w:left w:val="single" w:sz="4" w:space="0" w:color="auto"/>
              <w:right w:val="single" w:sz="4" w:space="0" w:color="auto"/>
            </w:tcBorders>
            <w:shd w:val="clear" w:color="auto" w:fill="auto"/>
            <w:vAlign w:val="center"/>
            <w:hideMark/>
          </w:tcPr>
          <w:p w:rsidR="00F051FF" w:rsidRPr="008F6E8B" w:rsidRDefault="00F051FF" w:rsidP="008F6E8B">
            <w:pPr>
              <w:rPr>
                <w:rFonts w:ascii="Calibri" w:hAnsi="Calibri"/>
                <w:b/>
                <w:bCs/>
                <w:szCs w:val="20"/>
                <w:lang w:val="es-CR" w:eastAsia="es-CR"/>
              </w:rPr>
            </w:pPr>
            <w:r w:rsidRPr="008F6E8B">
              <w:rPr>
                <w:rFonts w:ascii="Calibri" w:hAnsi="Calibri"/>
                <w:b/>
                <w:bCs/>
                <w:szCs w:val="20"/>
                <w:lang w:val="es-CR" w:eastAsia="es-CR"/>
              </w:rPr>
              <w:t>14</w:t>
            </w:r>
          </w:p>
        </w:tc>
        <w:tc>
          <w:tcPr>
            <w:tcW w:w="1783" w:type="dxa"/>
            <w:tcBorders>
              <w:left w:val="single" w:sz="4" w:space="0" w:color="auto"/>
              <w:right w:val="single" w:sz="4" w:space="0" w:color="auto"/>
            </w:tcBorders>
            <w:shd w:val="clear" w:color="auto" w:fill="auto"/>
            <w:vAlign w:val="center"/>
            <w:hideMark/>
          </w:tcPr>
          <w:p w:rsidR="00F051FF" w:rsidRPr="008F6E8B" w:rsidRDefault="00F051FF" w:rsidP="008F6E8B">
            <w:pPr>
              <w:rPr>
                <w:rFonts w:ascii="Calibri" w:hAnsi="Calibri"/>
                <w:b/>
                <w:bCs/>
                <w:szCs w:val="20"/>
                <w:lang w:val="es-CR" w:eastAsia="es-CR"/>
              </w:rPr>
            </w:pPr>
            <w:r w:rsidRPr="008F6E8B">
              <w:rPr>
                <w:rFonts w:ascii="Calibri" w:hAnsi="Calibri"/>
                <w:b/>
                <w:bCs/>
                <w:szCs w:val="20"/>
                <w:lang w:val="es-CR" w:eastAsia="es-CR"/>
              </w:rPr>
              <w:t>Estudio de Suelos</w:t>
            </w:r>
          </w:p>
        </w:tc>
        <w:tc>
          <w:tcPr>
            <w:tcW w:w="6663" w:type="dxa"/>
            <w:gridSpan w:val="2"/>
            <w:tcBorders>
              <w:top w:val="nil"/>
              <w:left w:val="nil"/>
              <w:bottom w:val="single" w:sz="4" w:space="0" w:color="auto"/>
              <w:right w:val="single" w:sz="4" w:space="0" w:color="auto"/>
            </w:tcBorders>
            <w:shd w:val="clear" w:color="auto" w:fill="auto"/>
            <w:vAlign w:val="center"/>
            <w:hideMark/>
          </w:tcPr>
          <w:p w:rsidR="00F051FF" w:rsidRPr="008F6E8B" w:rsidRDefault="00F051FF" w:rsidP="008F6E8B">
            <w:pPr>
              <w:jc w:val="both"/>
              <w:rPr>
                <w:rFonts w:ascii="Calibri" w:hAnsi="Calibri"/>
                <w:szCs w:val="20"/>
                <w:lang w:val="es-CR" w:eastAsia="es-CR"/>
              </w:rPr>
            </w:pPr>
            <w:r w:rsidRPr="008F6E8B">
              <w:rPr>
                <w:rFonts w:ascii="Calibri" w:hAnsi="Calibri"/>
                <w:szCs w:val="20"/>
                <w:lang w:val="es-CR" w:eastAsia="es-CR"/>
              </w:rPr>
              <w:t>Para cada una de las capas de suelo cohesivo indicar: porcentaje de humedad, cohesión y capacidad soportante.</w:t>
            </w:r>
          </w:p>
        </w:tc>
      </w:tr>
      <w:tr w:rsidR="00F051FF" w:rsidRPr="008F6E8B" w:rsidTr="00F051FF">
        <w:trPr>
          <w:trHeight w:val="283"/>
        </w:trPr>
        <w:tc>
          <w:tcPr>
            <w:tcW w:w="500" w:type="dxa"/>
            <w:tcBorders>
              <w:left w:val="single" w:sz="4" w:space="0" w:color="auto"/>
              <w:bottom w:val="single" w:sz="4" w:space="0" w:color="auto"/>
              <w:right w:val="single" w:sz="4" w:space="0" w:color="auto"/>
            </w:tcBorders>
            <w:shd w:val="clear" w:color="auto" w:fill="auto"/>
            <w:vAlign w:val="center"/>
            <w:hideMark/>
          </w:tcPr>
          <w:p w:rsidR="00F051FF" w:rsidRPr="008F6E8B" w:rsidRDefault="00F051FF" w:rsidP="008F6E8B">
            <w:pPr>
              <w:rPr>
                <w:rFonts w:ascii="Calibri" w:hAnsi="Calibri"/>
                <w:b/>
                <w:bCs/>
                <w:szCs w:val="20"/>
                <w:lang w:val="es-CR" w:eastAsia="es-CR"/>
              </w:rPr>
            </w:pPr>
          </w:p>
        </w:tc>
        <w:tc>
          <w:tcPr>
            <w:tcW w:w="1783" w:type="dxa"/>
            <w:tcBorders>
              <w:left w:val="single" w:sz="4" w:space="0" w:color="auto"/>
              <w:bottom w:val="single" w:sz="4" w:space="0" w:color="auto"/>
              <w:right w:val="single" w:sz="4" w:space="0" w:color="auto"/>
            </w:tcBorders>
            <w:shd w:val="clear" w:color="auto" w:fill="auto"/>
            <w:vAlign w:val="center"/>
            <w:hideMark/>
          </w:tcPr>
          <w:p w:rsidR="00F051FF" w:rsidRPr="008F6E8B" w:rsidRDefault="00F051FF"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F051FF" w:rsidRPr="008F6E8B" w:rsidRDefault="00F051FF" w:rsidP="008F6E8B">
            <w:pPr>
              <w:jc w:val="both"/>
              <w:rPr>
                <w:rFonts w:ascii="Calibri" w:hAnsi="Calibri"/>
                <w:szCs w:val="20"/>
                <w:lang w:val="es-CR" w:eastAsia="es-CR"/>
              </w:rPr>
            </w:pPr>
            <w:r w:rsidRPr="008F6E8B">
              <w:rPr>
                <w:rFonts w:ascii="Calibri" w:hAnsi="Calibri"/>
                <w:szCs w:val="20"/>
                <w:lang w:val="es-CR" w:eastAsia="es-CR"/>
              </w:rPr>
              <w:t>Para cada una de las capas de suelo no cohesivo indicar: granulometría, diámetro máximo de partícula y capacidad soportante.</w:t>
            </w:r>
          </w:p>
        </w:tc>
      </w:tr>
      <w:tr w:rsidR="00F051FF" w:rsidRPr="008F6E8B" w:rsidTr="00F051FF">
        <w:trPr>
          <w:trHeight w:val="340"/>
        </w:trPr>
        <w:tc>
          <w:tcPr>
            <w:tcW w:w="500" w:type="dxa"/>
            <w:tcBorders>
              <w:top w:val="single" w:sz="4" w:space="0" w:color="auto"/>
              <w:left w:val="single" w:sz="4" w:space="0" w:color="auto"/>
              <w:right w:val="single" w:sz="4" w:space="0" w:color="auto"/>
            </w:tcBorders>
            <w:shd w:val="clear" w:color="auto" w:fill="auto"/>
            <w:vAlign w:val="center"/>
            <w:hideMark/>
          </w:tcPr>
          <w:p w:rsidR="00F051FF" w:rsidRPr="008F6E8B" w:rsidRDefault="00F051FF" w:rsidP="008F6E8B">
            <w:pPr>
              <w:rPr>
                <w:rFonts w:ascii="Calibri" w:hAnsi="Calibri"/>
                <w:b/>
                <w:bCs/>
                <w:szCs w:val="20"/>
                <w:lang w:val="es-CR" w:eastAsia="es-CR"/>
              </w:rPr>
            </w:pPr>
          </w:p>
        </w:tc>
        <w:tc>
          <w:tcPr>
            <w:tcW w:w="1783" w:type="dxa"/>
            <w:tcBorders>
              <w:top w:val="single" w:sz="4" w:space="0" w:color="auto"/>
              <w:left w:val="single" w:sz="4" w:space="0" w:color="auto"/>
              <w:right w:val="single" w:sz="4" w:space="0" w:color="auto"/>
            </w:tcBorders>
            <w:shd w:val="clear" w:color="auto" w:fill="auto"/>
            <w:vAlign w:val="center"/>
            <w:hideMark/>
          </w:tcPr>
          <w:p w:rsidR="00F051FF" w:rsidRPr="008F6E8B" w:rsidRDefault="00F051FF" w:rsidP="008F6E8B">
            <w:pPr>
              <w:rPr>
                <w:rFonts w:ascii="Calibri" w:hAnsi="Calibri"/>
                <w:b/>
                <w:bCs/>
                <w:szCs w:val="20"/>
                <w:lang w:val="es-CR" w:eastAsia="es-CR"/>
              </w:rPr>
            </w:pPr>
          </w:p>
        </w:tc>
        <w:tc>
          <w:tcPr>
            <w:tcW w:w="6663" w:type="dxa"/>
            <w:gridSpan w:val="2"/>
            <w:tcBorders>
              <w:top w:val="single" w:sz="4" w:space="0" w:color="auto"/>
              <w:left w:val="nil"/>
              <w:bottom w:val="single" w:sz="4" w:space="0" w:color="auto"/>
              <w:right w:val="single" w:sz="4" w:space="0" w:color="auto"/>
            </w:tcBorders>
            <w:shd w:val="clear" w:color="auto" w:fill="auto"/>
            <w:vAlign w:val="center"/>
            <w:hideMark/>
          </w:tcPr>
          <w:p w:rsidR="00F051FF" w:rsidRPr="008F6E8B" w:rsidRDefault="00F051FF" w:rsidP="008F6E8B">
            <w:pPr>
              <w:jc w:val="both"/>
              <w:rPr>
                <w:rFonts w:ascii="Calibri" w:hAnsi="Calibri"/>
                <w:szCs w:val="20"/>
                <w:lang w:val="es-CR" w:eastAsia="es-CR"/>
              </w:rPr>
            </w:pPr>
            <w:r w:rsidRPr="00E23B8B">
              <w:rPr>
                <w:rFonts w:ascii="Calibri" w:hAnsi="Calibri"/>
                <w:szCs w:val="20"/>
                <w:lang w:val="es-CR" w:eastAsia="es-CR"/>
              </w:rPr>
              <w:t>Deben realizarse como mínimo dos pruebas por cada hectárea urbanizable del</w:t>
            </w:r>
            <w:r w:rsidRPr="008F6E8B">
              <w:rPr>
                <w:rFonts w:ascii="Calibri" w:hAnsi="Calibri"/>
                <w:szCs w:val="20"/>
                <w:lang w:val="es-CR" w:eastAsia="es-CR"/>
              </w:rPr>
              <w:t xml:space="preserve"> proyecto.</w:t>
            </w:r>
          </w:p>
        </w:tc>
      </w:tr>
      <w:tr w:rsidR="00F051FF" w:rsidRPr="008F6E8B" w:rsidTr="00F051FF">
        <w:trPr>
          <w:trHeight w:val="227"/>
        </w:trPr>
        <w:tc>
          <w:tcPr>
            <w:tcW w:w="500" w:type="dxa"/>
            <w:tcBorders>
              <w:left w:val="single" w:sz="4" w:space="0" w:color="auto"/>
              <w:right w:val="single" w:sz="4" w:space="0" w:color="auto"/>
            </w:tcBorders>
            <w:shd w:val="clear" w:color="auto" w:fill="auto"/>
            <w:vAlign w:val="center"/>
            <w:hideMark/>
          </w:tcPr>
          <w:p w:rsidR="00F051FF" w:rsidRPr="008F6E8B" w:rsidRDefault="00F051FF" w:rsidP="008F6E8B">
            <w:pPr>
              <w:rPr>
                <w:rFonts w:ascii="Calibri" w:hAnsi="Calibri"/>
                <w:b/>
                <w:bCs/>
                <w:szCs w:val="20"/>
                <w:lang w:val="es-CR" w:eastAsia="es-CR"/>
              </w:rPr>
            </w:pPr>
          </w:p>
        </w:tc>
        <w:tc>
          <w:tcPr>
            <w:tcW w:w="1783" w:type="dxa"/>
            <w:tcBorders>
              <w:left w:val="single" w:sz="4" w:space="0" w:color="auto"/>
              <w:right w:val="single" w:sz="4" w:space="0" w:color="auto"/>
            </w:tcBorders>
            <w:shd w:val="clear" w:color="auto" w:fill="auto"/>
            <w:vAlign w:val="center"/>
            <w:hideMark/>
          </w:tcPr>
          <w:p w:rsidR="00F051FF" w:rsidRPr="008F6E8B" w:rsidRDefault="00F051FF"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F051FF" w:rsidRPr="008F6E8B" w:rsidRDefault="00F051FF" w:rsidP="008F6E8B">
            <w:pPr>
              <w:jc w:val="both"/>
              <w:rPr>
                <w:rFonts w:ascii="Calibri" w:hAnsi="Calibri"/>
                <w:szCs w:val="20"/>
                <w:lang w:val="es-CR" w:eastAsia="es-CR"/>
              </w:rPr>
            </w:pPr>
            <w:r w:rsidRPr="008F6E8B">
              <w:rPr>
                <w:rFonts w:ascii="Calibri" w:hAnsi="Calibri"/>
                <w:szCs w:val="20"/>
                <w:lang w:val="es-CR" w:eastAsia="es-CR"/>
              </w:rPr>
              <w:t>Si hay presencia de arcillas expansivas, indicar el potencial de expansión de éstas.</w:t>
            </w:r>
          </w:p>
        </w:tc>
      </w:tr>
      <w:tr w:rsidR="00F051FF" w:rsidRPr="008F6E8B" w:rsidTr="00F051FF">
        <w:trPr>
          <w:trHeight w:val="283"/>
        </w:trPr>
        <w:tc>
          <w:tcPr>
            <w:tcW w:w="500" w:type="dxa"/>
            <w:tcBorders>
              <w:left w:val="single" w:sz="4" w:space="0" w:color="auto"/>
              <w:right w:val="single" w:sz="4" w:space="0" w:color="auto"/>
            </w:tcBorders>
            <w:shd w:val="clear" w:color="auto" w:fill="auto"/>
            <w:vAlign w:val="center"/>
            <w:hideMark/>
          </w:tcPr>
          <w:p w:rsidR="00F051FF" w:rsidRPr="008F6E8B" w:rsidRDefault="00F051FF" w:rsidP="008F6E8B">
            <w:pPr>
              <w:rPr>
                <w:rFonts w:ascii="Calibri" w:hAnsi="Calibri"/>
                <w:b/>
                <w:bCs/>
                <w:szCs w:val="20"/>
                <w:lang w:val="es-CR" w:eastAsia="es-CR"/>
              </w:rPr>
            </w:pPr>
          </w:p>
        </w:tc>
        <w:tc>
          <w:tcPr>
            <w:tcW w:w="1783" w:type="dxa"/>
            <w:tcBorders>
              <w:left w:val="single" w:sz="4" w:space="0" w:color="auto"/>
              <w:right w:val="single" w:sz="4" w:space="0" w:color="auto"/>
            </w:tcBorders>
            <w:shd w:val="clear" w:color="auto" w:fill="auto"/>
            <w:vAlign w:val="center"/>
            <w:hideMark/>
          </w:tcPr>
          <w:p w:rsidR="00F051FF" w:rsidRPr="008F6E8B" w:rsidRDefault="00F051FF"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F051FF" w:rsidRPr="008F6E8B" w:rsidRDefault="00F051FF" w:rsidP="008F6E8B">
            <w:pPr>
              <w:jc w:val="both"/>
              <w:rPr>
                <w:rFonts w:ascii="Calibri" w:hAnsi="Calibri"/>
                <w:szCs w:val="20"/>
                <w:lang w:val="es-CR" w:eastAsia="es-CR"/>
              </w:rPr>
            </w:pPr>
            <w:r w:rsidRPr="008F6E8B">
              <w:rPr>
                <w:rFonts w:ascii="Calibri" w:hAnsi="Calibri"/>
                <w:szCs w:val="20"/>
                <w:lang w:val="es-CR" w:eastAsia="es-CR"/>
              </w:rPr>
              <w:t>Realizar estudios de licuefacción si existen capas de suelo no cohesivas que pudieran licuarse.</w:t>
            </w:r>
          </w:p>
        </w:tc>
      </w:tr>
      <w:tr w:rsidR="00F051FF" w:rsidRPr="008F6E8B" w:rsidTr="00F051FF">
        <w:trPr>
          <w:trHeight w:val="283"/>
        </w:trPr>
        <w:tc>
          <w:tcPr>
            <w:tcW w:w="500" w:type="dxa"/>
            <w:tcBorders>
              <w:left w:val="single" w:sz="4" w:space="0" w:color="auto"/>
              <w:right w:val="single" w:sz="4" w:space="0" w:color="auto"/>
            </w:tcBorders>
            <w:shd w:val="clear" w:color="auto" w:fill="auto"/>
            <w:vAlign w:val="center"/>
            <w:hideMark/>
          </w:tcPr>
          <w:p w:rsidR="00F051FF" w:rsidRPr="008F6E8B" w:rsidRDefault="00F051FF" w:rsidP="008F6E8B">
            <w:pPr>
              <w:rPr>
                <w:rFonts w:ascii="Calibri" w:hAnsi="Calibri"/>
                <w:b/>
                <w:bCs/>
                <w:szCs w:val="20"/>
                <w:lang w:val="es-CR" w:eastAsia="es-CR"/>
              </w:rPr>
            </w:pPr>
          </w:p>
        </w:tc>
        <w:tc>
          <w:tcPr>
            <w:tcW w:w="1783" w:type="dxa"/>
            <w:tcBorders>
              <w:left w:val="single" w:sz="4" w:space="0" w:color="auto"/>
              <w:right w:val="single" w:sz="4" w:space="0" w:color="auto"/>
            </w:tcBorders>
            <w:shd w:val="clear" w:color="auto" w:fill="auto"/>
            <w:vAlign w:val="center"/>
            <w:hideMark/>
          </w:tcPr>
          <w:p w:rsidR="00F051FF" w:rsidRPr="008F6E8B" w:rsidRDefault="00F051FF"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F051FF" w:rsidRPr="008F6E8B" w:rsidRDefault="00F051FF" w:rsidP="008F6E8B">
            <w:pPr>
              <w:jc w:val="both"/>
              <w:rPr>
                <w:rFonts w:ascii="Calibri" w:hAnsi="Calibri"/>
                <w:szCs w:val="20"/>
                <w:lang w:val="es-CR" w:eastAsia="es-CR"/>
              </w:rPr>
            </w:pPr>
            <w:r w:rsidRPr="008F6E8B">
              <w:rPr>
                <w:rFonts w:ascii="Calibri" w:hAnsi="Calibri"/>
                <w:szCs w:val="20"/>
                <w:lang w:val="es-CR" w:eastAsia="es-CR"/>
              </w:rPr>
              <w:t>Indicar la profundidad del nivel freático, en caso de que este sea localizado en los sondeos realizados.</w:t>
            </w:r>
          </w:p>
        </w:tc>
      </w:tr>
      <w:tr w:rsidR="00F051FF" w:rsidRPr="008F6E8B" w:rsidTr="00F051FF">
        <w:trPr>
          <w:trHeight w:val="283"/>
        </w:trPr>
        <w:tc>
          <w:tcPr>
            <w:tcW w:w="500" w:type="dxa"/>
            <w:tcBorders>
              <w:left w:val="single" w:sz="4" w:space="0" w:color="auto"/>
              <w:right w:val="single" w:sz="4" w:space="0" w:color="auto"/>
            </w:tcBorders>
            <w:shd w:val="clear" w:color="auto" w:fill="auto"/>
            <w:vAlign w:val="center"/>
            <w:hideMark/>
          </w:tcPr>
          <w:p w:rsidR="00F051FF" w:rsidRPr="008F6E8B" w:rsidRDefault="00F051FF" w:rsidP="008F6E8B">
            <w:pPr>
              <w:rPr>
                <w:rFonts w:ascii="Calibri" w:hAnsi="Calibri"/>
                <w:b/>
                <w:bCs/>
                <w:szCs w:val="20"/>
                <w:lang w:val="es-CR" w:eastAsia="es-CR"/>
              </w:rPr>
            </w:pPr>
          </w:p>
        </w:tc>
        <w:tc>
          <w:tcPr>
            <w:tcW w:w="1783" w:type="dxa"/>
            <w:tcBorders>
              <w:left w:val="single" w:sz="4" w:space="0" w:color="auto"/>
              <w:right w:val="single" w:sz="4" w:space="0" w:color="auto"/>
            </w:tcBorders>
            <w:shd w:val="clear" w:color="auto" w:fill="auto"/>
            <w:vAlign w:val="center"/>
            <w:hideMark/>
          </w:tcPr>
          <w:p w:rsidR="00F051FF" w:rsidRPr="008F6E8B" w:rsidRDefault="00F051FF"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F051FF" w:rsidRPr="008F6E8B" w:rsidRDefault="00F051FF" w:rsidP="008F6E8B">
            <w:pPr>
              <w:jc w:val="both"/>
              <w:rPr>
                <w:rFonts w:ascii="Calibri" w:hAnsi="Calibri"/>
                <w:szCs w:val="20"/>
                <w:lang w:val="es-CR" w:eastAsia="es-CR"/>
              </w:rPr>
            </w:pPr>
            <w:r w:rsidRPr="008F6E8B">
              <w:rPr>
                <w:rFonts w:ascii="Calibri" w:hAnsi="Calibri"/>
                <w:szCs w:val="20"/>
                <w:lang w:val="es-CR" w:eastAsia="es-CR"/>
              </w:rPr>
              <w:t>Se debe incluir la recomendación del sistema de cimentación adecuado, dependiendo de la obra que se ejecute.</w:t>
            </w:r>
          </w:p>
        </w:tc>
      </w:tr>
      <w:tr w:rsidR="00F051FF" w:rsidRPr="008F6E8B" w:rsidTr="00F051FF">
        <w:trPr>
          <w:trHeight w:val="567"/>
        </w:trPr>
        <w:tc>
          <w:tcPr>
            <w:tcW w:w="500" w:type="dxa"/>
            <w:tcBorders>
              <w:left w:val="single" w:sz="4" w:space="0" w:color="auto"/>
              <w:right w:val="single" w:sz="4" w:space="0" w:color="auto"/>
            </w:tcBorders>
            <w:shd w:val="clear" w:color="auto" w:fill="auto"/>
            <w:vAlign w:val="center"/>
            <w:hideMark/>
          </w:tcPr>
          <w:p w:rsidR="00F051FF" w:rsidRPr="008F6E8B" w:rsidRDefault="00F051FF" w:rsidP="008F6E8B">
            <w:pPr>
              <w:rPr>
                <w:rFonts w:ascii="Calibri" w:hAnsi="Calibri"/>
                <w:b/>
                <w:bCs/>
                <w:szCs w:val="20"/>
                <w:lang w:val="es-CR" w:eastAsia="es-CR"/>
              </w:rPr>
            </w:pPr>
          </w:p>
        </w:tc>
        <w:tc>
          <w:tcPr>
            <w:tcW w:w="1783" w:type="dxa"/>
            <w:tcBorders>
              <w:left w:val="single" w:sz="4" w:space="0" w:color="auto"/>
              <w:right w:val="single" w:sz="4" w:space="0" w:color="auto"/>
            </w:tcBorders>
            <w:shd w:val="clear" w:color="auto" w:fill="auto"/>
            <w:vAlign w:val="center"/>
            <w:hideMark/>
          </w:tcPr>
          <w:p w:rsidR="00F051FF" w:rsidRPr="008F6E8B" w:rsidRDefault="00F051FF"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F051FF" w:rsidRPr="008F6E8B" w:rsidRDefault="00F051FF" w:rsidP="008F6E8B">
            <w:pPr>
              <w:jc w:val="both"/>
              <w:rPr>
                <w:rFonts w:ascii="Calibri" w:hAnsi="Calibri"/>
                <w:szCs w:val="20"/>
                <w:lang w:val="es-CR" w:eastAsia="es-CR"/>
              </w:rPr>
            </w:pPr>
            <w:r w:rsidRPr="008F6E8B">
              <w:rPr>
                <w:rFonts w:ascii="Calibri" w:hAnsi="Calibri"/>
                <w:szCs w:val="20"/>
                <w:lang w:val="es-CR" w:eastAsia="es-CR"/>
              </w:rPr>
              <w:t>Deben realizarse como mínimo cuatro pruebas de infiltración por la primera hectárea y dos pruebas adicionales por cada hectárea urbanizable del proyecto adicional. cuando aplique</w:t>
            </w:r>
          </w:p>
        </w:tc>
      </w:tr>
      <w:tr w:rsidR="00F051FF" w:rsidRPr="008F6E8B" w:rsidTr="00F051FF">
        <w:trPr>
          <w:trHeight w:val="283"/>
        </w:trPr>
        <w:tc>
          <w:tcPr>
            <w:tcW w:w="500" w:type="dxa"/>
            <w:tcBorders>
              <w:left w:val="single" w:sz="4" w:space="0" w:color="auto"/>
              <w:right w:val="single" w:sz="4" w:space="0" w:color="auto"/>
            </w:tcBorders>
            <w:shd w:val="clear" w:color="auto" w:fill="auto"/>
            <w:vAlign w:val="center"/>
            <w:hideMark/>
          </w:tcPr>
          <w:p w:rsidR="00F051FF" w:rsidRPr="008F6E8B" w:rsidRDefault="00F051FF" w:rsidP="008F6E8B">
            <w:pPr>
              <w:rPr>
                <w:rFonts w:ascii="Calibri" w:hAnsi="Calibri"/>
                <w:b/>
                <w:bCs/>
                <w:szCs w:val="20"/>
                <w:lang w:val="es-CR" w:eastAsia="es-CR"/>
              </w:rPr>
            </w:pPr>
          </w:p>
        </w:tc>
        <w:tc>
          <w:tcPr>
            <w:tcW w:w="1783" w:type="dxa"/>
            <w:tcBorders>
              <w:left w:val="single" w:sz="4" w:space="0" w:color="auto"/>
              <w:right w:val="single" w:sz="4" w:space="0" w:color="auto"/>
            </w:tcBorders>
            <w:shd w:val="clear" w:color="auto" w:fill="auto"/>
            <w:vAlign w:val="center"/>
            <w:hideMark/>
          </w:tcPr>
          <w:p w:rsidR="00F051FF" w:rsidRPr="008F6E8B" w:rsidRDefault="00F051FF"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F051FF" w:rsidRPr="008F6E8B" w:rsidRDefault="00F051FF" w:rsidP="008F6E8B">
            <w:pPr>
              <w:jc w:val="both"/>
              <w:rPr>
                <w:rFonts w:ascii="Calibri" w:hAnsi="Calibri"/>
                <w:szCs w:val="20"/>
                <w:lang w:val="es-CR" w:eastAsia="es-CR"/>
              </w:rPr>
            </w:pPr>
            <w:r w:rsidRPr="008F6E8B">
              <w:rPr>
                <w:rFonts w:ascii="Calibri" w:hAnsi="Calibri"/>
                <w:szCs w:val="20"/>
                <w:lang w:val="es-CR" w:eastAsia="es-CR"/>
              </w:rPr>
              <w:t>Las pruebas de infiltración, se deben realizar, a la profundidad que se va a colocar la tubería y drenajes, para la infiltración de las aguas residuales.</w:t>
            </w:r>
          </w:p>
        </w:tc>
      </w:tr>
      <w:tr w:rsidR="00F051FF" w:rsidRPr="008F6E8B" w:rsidTr="00F051FF">
        <w:trPr>
          <w:trHeight w:val="397"/>
        </w:trPr>
        <w:tc>
          <w:tcPr>
            <w:tcW w:w="500" w:type="dxa"/>
            <w:tcBorders>
              <w:left w:val="single" w:sz="4" w:space="0" w:color="auto"/>
              <w:right w:val="single" w:sz="4" w:space="0" w:color="auto"/>
            </w:tcBorders>
            <w:shd w:val="clear" w:color="auto" w:fill="auto"/>
            <w:vAlign w:val="center"/>
            <w:hideMark/>
          </w:tcPr>
          <w:p w:rsidR="00F051FF" w:rsidRPr="008F6E8B" w:rsidRDefault="00F051FF" w:rsidP="008F6E8B">
            <w:pPr>
              <w:rPr>
                <w:rFonts w:ascii="Calibri" w:hAnsi="Calibri"/>
                <w:b/>
                <w:bCs/>
                <w:szCs w:val="20"/>
                <w:lang w:val="es-CR" w:eastAsia="es-CR"/>
              </w:rPr>
            </w:pPr>
          </w:p>
        </w:tc>
        <w:tc>
          <w:tcPr>
            <w:tcW w:w="1783" w:type="dxa"/>
            <w:tcBorders>
              <w:left w:val="single" w:sz="4" w:space="0" w:color="auto"/>
              <w:right w:val="single" w:sz="4" w:space="0" w:color="auto"/>
            </w:tcBorders>
            <w:shd w:val="clear" w:color="auto" w:fill="auto"/>
            <w:vAlign w:val="center"/>
            <w:hideMark/>
          </w:tcPr>
          <w:p w:rsidR="00F051FF" w:rsidRPr="008F6E8B" w:rsidRDefault="00F051FF"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F051FF" w:rsidRPr="008F6E8B" w:rsidRDefault="00F051FF" w:rsidP="008F6E8B">
            <w:pPr>
              <w:jc w:val="both"/>
              <w:rPr>
                <w:rFonts w:ascii="Calibri" w:hAnsi="Calibri"/>
                <w:szCs w:val="20"/>
                <w:lang w:val="es-CR" w:eastAsia="es-CR"/>
              </w:rPr>
            </w:pPr>
            <w:r w:rsidRPr="008F6E8B">
              <w:rPr>
                <w:rFonts w:ascii="Calibri" w:hAnsi="Calibri"/>
                <w:szCs w:val="20"/>
                <w:lang w:val="es-CR" w:eastAsia="es-CR"/>
              </w:rPr>
              <w:t>Los puntos muestreados se deberán indicar en un diseño de sitio del proyecto, el cual deberá ser adjuntado al informe del estudio de suelos efectuado.</w:t>
            </w:r>
          </w:p>
        </w:tc>
      </w:tr>
      <w:tr w:rsidR="00F051FF" w:rsidRPr="008F6E8B" w:rsidTr="00F051FF">
        <w:trPr>
          <w:trHeight w:val="283"/>
        </w:trPr>
        <w:tc>
          <w:tcPr>
            <w:tcW w:w="500" w:type="dxa"/>
            <w:tcBorders>
              <w:left w:val="single" w:sz="4" w:space="0" w:color="auto"/>
              <w:right w:val="single" w:sz="4" w:space="0" w:color="auto"/>
            </w:tcBorders>
            <w:shd w:val="clear" w:color="auto" w:fill="auto"/>
            <w:vAlign w:val="center"/>
            <w:hideMark/>
          </w:tcPr>
          <w:p w:rsidR="00F051FF" w:rsidRPr="008F6E8B" w:rsidRDefault="00F051FF" w:rsidP="008F6E8B">
            <w:pPr>
              <w:rPr>
                <w:rFonts w:ascii="Calibri" w:hAnsi="Calibri"/>
                <w:b/>
                <w:bCs/>
                <w:szCs w:val="20"/>
                <w:lang w:val="es-CR" w:eastAsia="es-CR"/>
              </w:rPr>
            </w:pPr>
          </w:p>
        </w:tc>
        <w:tc>
          <w:tcPr>
            <w:tcW w:w="1783" w:type="dxa"/>
            <w:tcBorders>
              <w:left w:val="single" w:sz="4" w:space="0" w:color="auto"/>
              <w:right w:val="single" w:sz="4" w:space="0" w:color="auto"/>
            </w:tcBorders>
            <w:shd w:val="clear" w:color="auto" w:fill="auto"/>
            <w:vAlign w:val="center"/>
            <w:hideMark/>
          </w:tcPr>
          <w:p w:rsidR="00F051FF" w:rsidRPr="008F6E8B" w:rsidRDefault="00F051FF"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F051FF" w:rsidRPr="008F6E8B" w:rsidRDefault="00F051FF" w:rsidP="008F6E8B">
            <w:pPr>
              <w:jc w:val="both"/>
              <w:rPr>
                <w:rFonts w:ascii="Calibri" w:hAnsi="Calibri"/>
                <w:szCs w:val="20"/>
                <w:lang w:val="es-CR" w:eastAsia="es-CR"/>
              </w:rPr>
            </w:pPr>
            <w:r w:rsidRPr="008F6E8B">
              <w:rPr>
                <w:rFonts w:ascii="Calibri" w:hAnsi="Calibri"/>
                <w:szCs w:val="20"/>
                <w:lang w:val="es-CR" w:eastAsia="es-CR"/>
              </w:rPr>
              <w:t>Se deberá cumplir con lo dispuesto en la última versión del Código de Instalaciones Hidráulicas y Sanitarias en Edificaciones.</w:t>
            </w:r>
          </w:p>
        </w:tc>
      </w:tr>
      <w:tr w:rsidR="00F051FF" w:rsidRPr="008F6E8B" w:rsidTr="00F051FF">
        <w:trPr>
          <w:trHeight w:val="227"/>
        </w:trPr>
        <w:tc>
          <w:tcPr>
            <w:tcW w:w="500" w:type="dxa"/>
            <w:tcBorders>
              <w:left w:val="single" w:sz="4" w:space="0" w:color="auto"/>
              <w:right w:val="single" w:sz="4" w:space="0" w:color="auto"/>
            </w:tcBorders>
            <w:shd w:val="clear" w:color="auto" w:fill="auto"/>
            <w:vAlign w:val="center"/>
            <w:hideMark/>
          </w:tcPr>
          <w:p w:rsidR="00F051FF" w:rsidRPr="008F6E8B" w:rsidRDefault="00F051FF" w:rsidP="008F6E8B">
            <w:pPr>
              <w:rPr>
                <w:rFonts w:ascii="Calibri" w:hAnsi="Calibri"/>
                <w:b/>
                <w:bCs/>
                <w:szCs w:val="20"/>
                <w:lang w:val="es-CR" w:eastAsia="es-CR"/>
              </w:rPr>
            </w:pPr>
          </w:p>
        </w:tc>
        <w:tc>
          <w:tcPr>
            <w:tcW w:w="1783" w:type="dxa"/>
            <w:tcBorders>
              <w:left w:val="single" w:sz="4" w:space="0" w:color="auto"/>
              <w:right w:val="single" w:sz="4" w:space="0" w:color="auto"/>
            </w:tcBorders>
            <w:shd w:val="clear" w:color="auto" w:fill="auto"/>
            <w:vAlign w:val="center"/>
            <w:hideMark/>
          </w:tcPr>
          <w:p w:rsidR="00F051FF" w:rsidRPr="008F6E8B" w:rsidRDefault="00F051FF"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F051FF" w:rsidRPr="008F6E8B" w:rsidRDefault="00F051FF" w:rsidP="008F6E8B">
            <w:pPr>
              <w:jc w:val="both"/>
              <w:rPr>
                <w:rFonts w:ascii="Calibri" w:hAnsi="Calibri"/>
                <w:szCs w:val="20"/>
                <w:lang w:val="es-CR" w:eastAsia="es-CR"/>
              </w:rPr>
            </w:pPr>
            <w:r w:rsidRPr="008F6E8B">
              <w:rPr>
                <w:rFonts w:ascii="Calibri" w:hAnsi="Calibri"/>
                <w:szCs w:val="20"/>
                <w:lang w:val="es-CR" w:eastAsia="es-CR"/>
              </w:rPr>
              <w:t>Estudio de estabilidad de taludes en el caso de terrenos con pendientes superiores al 15%.</w:t>
            </w:r>
          </w:p>
        </w:tc>
      </w:tr>
      <w:tr w:rsidR="00F051FF" w:rsidRPr="008F6E8B" w:rsidTr="00F051FF">
        <w:trPr>
          <w:trHeight w:val="283"/>
        </w:trPr>
        <w:tc>
          <w:tcPr>
            <w:tcW w:w="500" w:type="dxa"/>
            <w:tcBorders>
              <w:left w:val="single" w:sz="4" w:space="0" w:color="auto"/>
              <w:right w:val="single" w:sz="4" w:space="0" w:color="auto"/>
            </w:tcBorders>
            <w:shd w:val="clear" w:color="auto" w:fill="auto"/>
            <w:vAlign w:val="center"/>
            <w:hideMark/>
          </w:tcPr>
          <w:p w:rsidR="00F051FF" w:rsidRPr="008F6E8B" w:rsidRDefault="00F051FF" w:rsidP="008F6E8B">
            <w:pPr>
              <w:rPr>
                <w:rFonts w:ascii="Calibri" w:hAnsi="Calibri"/>
                <w:b/>
                <w:bCs/>
                <w:szCs w:val="20"/>
                <w:lang w:val="es-CR" w:eastAsia="es-CR"/>
              </w:rPr>
            </w:pPr>
          </w:p>
        </w:tc>
        <w:tc>
          <w:tcPr>
            <w:tcW w:w="1783" w:type="dxa"/>
            <w:tcBorders>
              <w:left w:val="single" w:sz="4" w:space="0" w:color="auto"/>
              <w:right w:val="single" w:sz="4" w:space="0" w:color="auto"/>
            </w:tcBorders>
            <w:shd w:val="clear" w:color="auto" w:fill="auto"/>
            <w:vAlign w:val="center"/>
            <w:hideMark/>
          </w:tcPr>
          <w:p w:rsidR="00F051FF" w:rsidRPr="008F6E8B" w:rsidRDefault="00F051FF"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F051FF" w:rsidRPr="008F6E8B" w:rsidRDefault="00F051FF" w:rsidP="008F6E8B">
            <w:pPr>
              <w:jc w:val="both"/>
              <w:rPr>
                <w:rFonts w:ascii="Calibri" w:hAnsi="Calibri"/>
                <w:szCs w:val="20"/>
                <w:lang w:val="es-CR" w:eastAsia="es-CR"/>
              </w:rPr>
            </w:pPr>
            <w:r w:rsidRPr="008F6E8B">
              <w:rPr>
                <w:rFonts w:ascii="Calibri" w:hAnsi="Calibri"/>
                <w:szCs w:val="20"/>
                <w:lang w:val="es-CR" w:eastAsia="es-CR"/>
              </w:rPr>
              <w:t>Indicar, si es posible garantizar la estabilidad de los taludes (con o sin obras de contención) y determinar el ángulo máximo con que se constituirán éstos; además, se deberá indicar de qué manera deberán ser construidos.</w:t>
            </w:r>
          </w:p>
        </w:tc>
      </w:tr>
      <w:tr w:rsidR="00F051FF" w:rsidRPr="008F6E8B" w:rsidTr="00F051FF">
        <w:trPr>
          <w:trHeight w:val="283"/>
        </w:trPr>
        <w:tc>
          <w:tcPr>
            <w:tcW w:w="500" w:type="dxa"/>
            <w:tcBorders>
              <w:left w:val="single" w:sz="4" w:space="0" w:color="auto"/>
              <w:bottom w:val="single" w:sz="4" w:space="0" w:color="auto"/>
              <w:right w:val="single" w:sz="4" w:space="0" w:color="auto"/>
            </w:tcBorders>
            <w:shd w:val="clear" w:color="auto" w:fill="auto"/>
            <w:vAlign w:val="center"/>
            <w:hideMark/>
          </w:tcPr>
          <w:p w:rsidR="00F051FF" w:rsidRPr="008F6E8B" w:rsidRDefault="00F051FF" w:rsidP="008F6E8B">
            <w:pPr>
              <w:rPr>
                <w:rFonts w:ascii="Calibri" w:hAnsi="Calibri"/>
                <w:b/>
                <w:bCs/>
                <w:szCs w:val="20"/>
                <w:lang w:val="es-CR" w:eastAsia="es-CR"/>
              </w:rPr>
            </w:pPr>
          </w:p>
        </w:tc>
        <w:tc>
          <w:tcPr>
            <w:tcW w:w="1783" w:type="dxa"/>
            <w:tcBorders>
              <w:left w:val="single" w:sz="4" w:space="0" w:color="auto"/>
              <w:bottom w:val="single" w:sz="4" w:space="0" w:color="auto"/>
              <w:right w:val="single" w:sz="4" w:space="0" w:color="auto"/>
            </w:tcBorders>
            <w:shd w:val="clear" w:color="auto" w:fill="auto"/>
            <w:vAlign w:val="center"/>
            <w:hideMark/>
          </w:tcPr>
          <w:p w:rsidR="00F051FF" w:rsidRPr="008F6E8B" w:rsidRDefault="00F051FF"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F051FF" w:rsidRPr="008F6E8B" w:rsidRDefault="00F051FF" w:rsidP="008F6E8B">
            <w:pPr>
              <w:jc w:val="both"/>
              <w:rPr>
                <w:rFonts w:ascii="Calibri" w:hAnsi="Calibri"/>
                <w:szCs w:val="20"/>
                <w:lang w:val="es-CR" w:eastAsia="es-CR"/>
              </w:rPr>
            </w:pPr>
            <w:r w:rsidRPr="008F6E8B">
              <w:rPr>
                <w:rFonts w:ascii="Calibri" w:hAnsi="Calibri"/>
                <w:szCs w:val="20"/>
                <w:lang w:val="es-CR" w:eastAsia="es-CR"/>
              </w:rPr>
              <w:t>La empresa consultora, deberá indicar si existe o no, la necesidad de construir elementos de contención y en qué áreas.</w:t>
            </w:r>
          </w:p>
        </w:tc>
      </w:tr>
      <w:tr w:rsidR="008F6E8B" w:rsidRPr="008F6E8B" w:rsidTr="00272579">
        <w:trPr>
          <w:trHeight w:val="624"/>
        </w:trPr>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szCs w:val="20"/>
                <w:lang w:val="es-CR" w:eastAsia="es-CR"/>
              </w:rPr>
            </w:pPr>
            <w:r w:rsidRPr="008F6E8B">
              <w:rPr>
                <w:rFonts w:ascii="Calibri" w:hAnsi="Calibri"/>
                <w:b/>
                <w:bCs/>
                <w:szCs w:val="20"/>
                <w:lang w:val="es-CR" w:eastAsia="es-CR"/>
              </w:rPr>
              <w:t>15</w:t>
            </w:r>
          </w:p>
        </w:tc>
        <w:tc>
          <w:tcPr>
            <w:tcW w:w="1783" w:type="dxa"/>
            <w:vMerge w:val="restart"/>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szCs w:val="20"/>
                <w:lang w:val="es-CR" w:eastAsia="es-CR"/>
              </w:rPr>
            </w:pPr>
            <w:r w:rsidRPr="008F6E8B">
              <w:rPr>
                <w:rFonts w:ascii="Calibri" w:hAnsi="Calibri"/>
                <w:b/>
                <w:bCs/>
                <w:szCs w:val="20"/>
                <w:lang w:val="es-CR" w:eastAsia="es-CR"/>
              </w:rPr>
              <w:t>Análisis de Riesgo</w:t>
            </w: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El profesional del ente autorizado, deberá presentar un informe en donde conste que el terreno en que se desarrollará el proyecto no presenta problemas por vulnerabilidad  de inundación, deslizamiento o fallamiento tectónico.</w:t>
            </w:r>
          </w:p>
        </w:tc>
      </w:tr>
      <w:tr w:rsidR="008F6E8B" w:rsidRPr="008F6E8B" w:rsidTr="00272579">
        <w:trPr>
          <w:trHeight w:val="113"/>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Indicar las obras de mitigación necesarias para poder desarrollar el proyecto.</w:t>
            </w:r>
          </w:p>
        </w:tc>
      </w:tr>
      <w:tr w:rsidR="008F6E8B" w:rsidRPr="008F6E8B" w:rsidTr="00272579">
        <w:trPr>
          <w:trHeight w:val="964"/>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Adjuntar documentación de respaldo: Comisión Nacional de Emergencias, documentos emitidos por la Municipalidad, en caso de que se cuente con ellos, sino debe aportar los respaldos sobre los cuales se basó el profesional para realizar su análisis. Los documentos de otras instituciones deberán estar firmados por los encargados respectivos.</w:t>
            </w:r>
          </w:p>
        </w:tc>
      </w:tr>
      <w:tr w:rsidR="008F6E8B" w:rsidRPr="008F6E8B" w:rsidTr="00F36D5D">
        <w:trPr>
          <w:trHeight w:val="113"/>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1783"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Documento firmado por el profesional responsable de las obras.</w:t>
            </w:r>
          </w:p>
        </w:tc>
      </w:tr>
      <w:tr w:rsidR="00F36D5D" w:rsidRPr="008F6E8B" w:rsidTr="00F36D5D">
        <w:trPr>
          <w:trHeight w:val="567"/>
        </w:trPr>
        <w:tc>
          <w:tcPr>
            <w:tcW w:w="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36D5D" w:rsidRPr="008F6E8B" w:rsidRDefault="00F36D5D" w:rsidP="008F6E8B">
            <w:pPr>
              <w:jc w:val="center"/>
              <w:rPr>
                <w:rFonts w:ascii="Calibri" w:hAnsi="Calibri"/>
                <w:b/>
                <w:bCs/>
                <w:szCs w:val="20"/>
                <w:lang w:val="es-CR" w:eastAsia="es-CR"/>
              </w:rPr>
            </w:pPr>
            <w:r w:rsidRPr="008F6E8B">
              <w:rPr>
                <w:rFonts w:ascii="Calibri" w:hAnsi="Calibri"/>
                <w:b/>
                <w:bCs/>
                <w:szCs w:val="20"/>
                <w:lang w:val="es-CR" w:eastAsia="es-CR"/>
              </w:rPr>
              <w:t>16</w:t>
            </w:r>
          </w:p>
        </w:tc>
        <w:tc>
          <w:tcPr>
            <w:tcW w:w="17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36D5D" w:rsidRPr="008F6E8B" w:rsidRDefault="00F36D5D" w:rsidP="008F6E8B">
            <w:pPr>
              <w:jc w:val="center"/>
              <w:rPr>
                <w:rFonts w:ascii="Calibri" w:hAnsi="Calibri"/>
                <w:b/>
                <w:bCs/>
                <w:szCs w:val="20"/>
                <w:lang w:val="es-CR" w:eastAsia="es-CR"/>
              </w:rPr>
            </w:pPr>
            <w:r w:rsidRPr="008F6E8B">
              <w:rPr>
                <w:rFonts w:ascii="Calibri" w:hAnsi="Calibri"/>
                <w:b/>
                <w:bCs/>
                <w:szCs w:val="20"/>
                <w:lang w:val="es-CR" w:eastAsia="es-CR"/>
              </w:rPr>
              <w:t>Dictamen Técnico de la Entidad Autorizada</w:t>
            </w:r>
          </w:p>
        </w:tc>
        <w:tc>
          <w:tcPr>
            <w:tcW w:w="6663" w:type="dxa"/>
            <w:gridSpan w:val="2"/>
            <w:tcBorders>
              <w:top w:val="nil"/>
              <w:left w:val="nil"/>
              <w:bottom w:val="single" w:sz="4" w:space="0" w:color="auto"/>
              <w:right w:val="single" w:sz="4" w:space="0" w:color="auto"/>
            </w:tcBorders>
            <w:shd w:val="clear" w:color="auto" w:fill="auto"/>
            <w:vAlign w:val="center"/>
            <w:hideMark/>
          </w:tcPr>
          <w:p w:rsidR="00F36D5D" w:rsidRPr="008F6E8B" w:rsidRDefault="00F36D5D" w:rsidP="008F6E8B">
            <w:pPr>
              <w:jc w:val="both"/>
              <w:rPr>
                <w:rFonts w:ascii="Calibri" w:hAnsi="Calibri"/>
                <w:szCs w:val="20"/>
                <w:lang w:val="es-CR" w:eastAsia="es-CR"/>
              </w:rPr>
            </w:pPr>
            <w:r w:rsidRPr="008F6E8B">
              <w:rPr>
                <w:rFonts w:ascii="Calibri" w:hAnsi="Calibri"/>
                <w:szCs w:val="20"/>
                <w:lang w:val="es-CR" w:eastAsia="es-CR"/>
              </w:rPr>
              <w:t>Nombre y ubicación del proyecto: Se deberá indicar la ubicación por señas del proyecto y consignar la localización cartográfica, diseño de sitio y archivo de la localización en formato KML.</w:t>
            </w:r>
          </w:p>
        </w:tc>
      </w:tr>
      <w:tr w:rsidR="00F36D5D" w:rsidRPr="008F6E8B" w:rsidTr="00F36D5D">
        <w:trPr>
          <w:trHeight w:val="113"/>
        </w:trPr>
        <w:tc>
          <w:tcPr>
            <w:tcW w:w="500" w:type="dxa"/>
            <w:vMerge/>
            <w:tcBorders>
              <w:top w:val="single" w:sz="4" w:space="0" w:color="auto"/>
              <w:left w:val="single" w:sz="4" w:space="0" w:color="auto"/>
              <w:bottom w:val="single" w:sz="4" w:space="0" w:color="auto"/>
              <w:right w:val="single" w:sz="4" w:space="0" w:color="auto"/>
            </w:tcBorders>
            <w:vAlign w:val="center"/>
            <w:hideMark/>
          </w:tcPr>
          <w:p w:rsidR="00F36D5D" w:rsidRPr="008F6E8B" w:rsidRDefault="00F36D5D" w:rsidP="008F6E8B">
            <w:pPr>
              <w:rPr>
                <w:rFonts w:ascii="Calibri" w:hAnsi="Calibri"/>
                <w:b/>
                <w:bCs/>
                <w:szCs w:val="20"/>
                <w:lang w:val="es-CR" w:eastAsia="es-CR"/>
              </w:rPr>
            </w:pPr>
          </w:p>
        </w:tc>
        <w:tc>
          <w:tcPr>
            <w:tcW w:w="1783" w:type="dxa"/>
            <w:vMerge/>
            <w:tcBorders>
              <w:top w:val="single" w:sz="4" w:space="0" w:color="auto"/>
              <w:left w:val="single" w:sz="4" w:space="0" w:color="auto"/>
              <w:bottom w:val="single" w:sz="4" w:space="0" w:color="auto"/>
              <w:right w:val="single" w:sz="4" w:space="0" w:color="auto"/>
            </w:tcBorders>
            <w:vAlign w:val="center"/>
            <w:hideMark/>
          </w:tcPr>
          <w:p w:rsidR="00F36D5D" w:rsidRPr="008F6E8B" w:rsidRDefault="00F36D5D"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F36D5D" w:rsidRPr="008F6E8B" w:rsidRDefault="00F36D5D" w:rsidP="008F6E8B">
            <w:pPr>
              <w:jc w:val="both"/>
              <w:rPr>
                <w:rFonts w:ascii="Calibri" w:hAnsi="Calibri"/>
                <w:szCs w:val="20"/>
                <w:lang w:val="es-CR" w:eastAsia="es-CR"/>
              </w:rPr>
            </w:pPr>
            <w:r w:rsidRPr="008F6E8B">
              <w:rPr>
                <w:rFonts w:ascii="Calibri" w:hAnsi="Calibri"/>
                <w:szCs w:val="20"/>
                <w:lang w:val="es-CR" w:eastAsia="es-CR"/>
              </w:rPr>
              <w:t>Número de soluciones.</w:t>
            </w:r>
          </w:p>
        </w:tc>
      </w:tr>
      <w:tr w:rsidR="00F36D5D" w:rsidRPr="008F6E8B" w:rsidTr="00F36D5D">
        <w:trPr>
          <w:trHeight w:val="283"/>
        </w:trPr>
        <w:tc>
          <w:tcPr>
            <w:tcW w:w="500" w:type="dxa"/>
            <w:vMerge/>
            <w:tcBorders>
              <w:top w:val="single" w:sz="4" w:space="0" w:color="auto"/>
              <w:left w:val="single" w:sz="4" w:space="0" w:color="auto"/>
              <w:bottom w:val="single" w:sz="4" w:space="0" w:color="auto"/>
              <w:right w:val="single" w:sz="4" w:space="0" w:color="auto"/>
            </w:tcBorders>
            <w:vAlign w:val="center"/>
            <w:hideMark/>
          </w:tcPr>
          <w:p w:rsidR="00F36D5D" w:rsidRPr="008F6E8B" w:rsidRDefault="00F36D5D" w:rsidP="008F6E8B">
            <w:pPr>
              <w:rPr>
                <w:rFonts w:ascii="Calibri" w:hAnsi="Calibri"/>
                <w:b/>
                <w:bCs/>
                <w:szCs w:val="20"/>
                <w:lang w:val="es-CR" w:eastAsia="es-CR"/>
              </w:rPr>
            </w:pPr>
          </w:p>
        </w:tc>
        <w:tc>
          <w:tcPr>
            <w:tcW w:w="1783" w:type="dxa"/>
            <w:vMerge/>
            <w:tcBorders>
              <w:top w:val="single" w:sz="4" w:space="0" w:color="auto"/>
              <w:left w:val="single" w:sz="4" w:space="0" w:color="auto"/>
              <w:bottom w:val="single" w:sz="4" w:space="0" w:color="auto"/>
              <w:right w:val="single" w:sz="4" w:space="0" w:color="auto"/>
            </w:tcBorders>
            <w:vAlign w:val="center"/>
            <w:hideMark/>
          </w:tcPr>
          <w:p w:rsidR="00F36D5D" w:rsidRPr="008F6E8B" w:rsidRDefault="00F36D5D"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F36D5D" w:rsidRPr="008F6E8B" w:rsidRDefault="00F36D5D" w:rsidP="008F6E8B">
            <w:pPr>
              <w:jc w:val="both"/>
              <w:rPr>
                <w:rFonts w:ascii="Calibri" w:hAnsi="Calibri"/>
                <w:szCs w:val="20"/>
                <w:lang w:val="es-CR" w:eastAsia="es-CR"/>
              </w:rPr>
            </w:pPr>
            <w:r w:rsidRPr="008F6E8B">
              <w:rPr>
                <w:rFonts w:ascii="Calibri" w:hAnsi="Calibri"/>
                <w:szCs w:val="20"/>
                <w:lang w:val="es-CR" w:eastAsia="es-CR"/>
              </w:rPr>
              <w:t>Nombre del Desarrollador y de los profesionales involucrados en el proceso constructivo.</w:t>
            </w:r>
          </w:p>
        </w:tc>
      </w:tr>
      <w:tr w:rsidR="00F36D5D" w:rsidRPr="008F6E8B" w:rsidTr="00F36D5D">
        <w:trPr>
          <w:trHeight w:val="397"/>
        </w:trPr>
        <w:tc>
          <w:tcPr>
            <w:tcW w:w="500" w:type="dxa"/>
            <w:vMerge/>
            <w:tcBorders>
              <w:top w:val="single" w:sz="4" w:space="0" w:color="auto"/>
              <w:left w:val="single" w:sz="4" w:space="0" w:color="auto"/>
              <w:bottom w:val="single" w:sz="4" w:space="0" w:color="auto"/>
              <w:right w:val="single" w:sz="4" w:space="0" w:color="auto"/>
            </w:tcBorders>
            <w:vAlign w:val="center"/>
            <w:hideMark/>
          </w:tcPr>
          <w:p w:rsidR="00F36D5D" w:rsidRPr="008F6E8B" w:rsidRDefault="00F36D5D" w:rsidP="008F6E8B">
            <w:pPr>
              <w:rPr>
                <w:rFonts w:ascii="Calibri" w:hAnsi="Calibri"/>
                <w:b/>
                <w:bCs/>
                <w:szCs w:val="20"/>
                <w:lang w:val="es-CR" w:eastAsia="es-CR"/>
              </w:rPr>
            </w:pPr>
          </w:p>
        </w:tc>
        <w:tc>
          <w:tcPr>
            <w:tcW w:w="1783" w:type="dxa"/>
            <w:vMerge/>
            <w:tcBorders>
              <w:top w:val="single" w:sz="4" w:space="0" w:color="auto"/>
              <w:left w:val="single" w:sz="4" w:space="0" w:color="auto"/>
              <w:bottom w:val="single" w:sz="4" w:space="0" w:color="auto"/>
              <w:right w:val="single" w:sz="4" w:space="0" w:color="auto"/>
            </w:tcBorders>
            <w:vAlign w:val="center"/>
            <w:hideMark/>
          </w:tcPr>
          <w:p w:rsidR="00F36D5D" w:rsidRPr="008F6E8B" w:rsidRDefault="00F36D5D"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F36D5D" w:rsidRPr="008F6E8B" w:rsidRDefault="00F36D5D" w:rsidP="008F6E8B">
            <w:pPr>
              <w:jc w:val="both"/>
              <w:rPr>
                <w:rFonts w:ascii="Calibri" w:hAnsi="Calibri"/>
                <w:szCs w:val="20"/>
                <w:lang w:val="es-CR" w:eastAsia="es-CR"/>
              </w:rPr>
            </w:pPr>
            <w:r w:rsidRPr="008F6E8B">
              <w:rPr>
                <w:rFonts w:ascii="Calibri" w:hAnsi="Calibri"/>
                <w:szCs w:val="20"/>
                <w:lang w:val="es-CR" w:eastAsia="es-CR"/>
              </w:rPr>
              <w:t>Antecedentes: Se refiere a todos aquellos aspectos que se consideren relevantes en el trámite del proyecto, ubicándolos cronológicamente.</w:t>
            </w:r>
          </w:p>
        </w:tc>
      </w:tr>
      <w:tr w:rsidR="00F36D5D" w:rsidRPr="008F6E8B" w:rsidTr="00F36D5D">
        <w:trPr>
          <w:trHeight w:val="1134"/>
        </w:trPr>
        <w:tc>
          <w:tcPr>
            <w:tcW w:w="500" w:type="dxa"/>
            <w:vMerge/>
            <w:tcBorders>
              <w:top w:val="single" w:sz="4" w:space="0" w:color="auto"/>
              <w:left w:val="single" w:sz="4" w:space="0" w:color="auto"/>
              <w:bottom w:val="single" w:sz="4" w:space="0" w:color="auto"/>
              <w:right w:val="single" w:sz="4" w:space="0" w:color="auto"/>
            </w:tcBorders>
            <w:vAlign w:val="center"/>
            <w:hideMark/>
          </w:tcPr>
          <w:p w:rsidR="00F36D5D" w:rsidRPr="008F6E8B" w:rsidRDefault="00F36D5D" w:rsidP="008F6E8B">
            <w:pPr>
              <w:rPr>
                <w:rFonts w:ascii="Calibri" w:hAnsi="Calibri"/>
                <w:b/>
                <w:bCs/>
                <w:szCs w:val="20"/>
                <w:lang w:val="es-CR" w:eastAsia="es-CR"/>
              </w:rPr>
            </w:pPr>
          </w:p>
        </w:tc>
        <w:tc>
          <w:tcPr>
            <w:tcW w:w="1783" w:type="dxa"/>
            <w:vMerge/>
            <w:tcBorders>
              <w:top w:val="single" w:sz="4" w:space="0" w:color="auto"/>
              <w:left w:val="single" w:sz="4" w:space="0" w:color="auto"/>
              <w:bottom w:val="single" w:sz="4" w:space="0" w:color="auto"/>
              <w:right w:val="single" w:sz="4" w:space="0" w:color="auto"/>
            </w:tcBorders>
            <w:vAlign w:val="center"/>
            <w:hideMark/>
          </w:tcPr>
          <w:p w:rsidR="00F36D5D" w:rsidRPr="008F6E8B" w:rsidRDefault="00F36D5D"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F36D5D" w:rsidRPr="008F6E8B" w:rsidRDefault="00F36D5D" w:rsidP="008F6E8B">
            <w:pPr>
              <w:jc w:val="both"/>
              <w:rPr>
                <w:rFonts w:ascii="Calibri" w:hAnsi="Calibri"/>
                <w:szCs w:val="20"/>
                <w:lang w:val="es-CR" w:eastAsia="es-CR"/>
              </w:rPr>
            </w:pPr>
            <w:r w:rsidRPr="008F6E8B">
              <w:rPr>
                <w:rFonts w:ascii="Calibri" w:hAnsi="Calibri"/>
                <w:szCs w:val="20"/>
                <w:lang w:val="es-CR" w:eastAsia="es-CR"/>
              </w:rPr>
              <w:t>Verificación técnica del estado de los terrenos a intervenir, indicando todas las condiciones actuales del terreno, en caso de requerir servidumbres externas o en terrenos de terceros, las mismas deben encontrarse inscritas, y cuando se realiza de avalúo, el perito de la entidad autorizada debe verificar la existencia de las mismas.</w:t>
            </w:r>
          </w:p>
        </w:tc>
      </w:tr>
      <w:tr w:rsidR="00F36D5D" w:rsidRPr="008F6E8B" w:rsidTr="00F36D5D">
        <w:trPr>
          <w:trHeight w:val="567"/>
        </w:trPr>
        <w:tc>
          <w:tcPr>
            <w:tcW w:w="500" w:type="dxa"/>
            <w:vMerge/>
            <w:tcBorders>
              <w:top w:val="single" w:sz="4" w:space="0" w:color="auto"/>
              <w:left w:val="single" w:sz="4" w:space="0" w:color="auto"/>
              <w:right w:val="single" w:sz="4" w:space="0" w:color="auto"/>
            </w:tcBorders>
            <w:vAlign w:val="center"/>
            <w:hideMark/>
          </w:tcPr>
          <w:p w:rsidR="00F36D5D" w:rsidRPr="008F6E8B" w:rsidRDefault="00F36D5D" w:rsidP="008F6E8B">
            <w:pPr>
              <w:rPr>
                <w:rFonts w:ascii="Calibri" w:hAnsi="Calibri"/>
                <w:b/>
                <w:bCs/>
                <w:szCs w:val="20"/>
                <w:lang w:val="es-CR" w:eastAsia="es-CR"/>
              </w:rPr>
            </w:pPr>
          </w:p>
        </w:tc>
        <w:tc>
          <w:tcPr>
            <w:tcW w:w="1783" w:type="dxa"/>
            <w:vMerge/>
            <w:tcBorders>
              <w:top w:val="single" w:sz="4" w:space="0" w:color="auto"/>
              <w:left w:val="single" w:sz="4" w:space="0" w:color="auto"/>
              <w:right w:val="single" w:sz="4" w:space="0" w:color="auto"/>
            </w:tcBorders>
            <w:vAlign w:val="center"/>
            <w:hideMark/>
          </w:tcPr>
          <w:p w:rsidR="00F36D5D" w:rsidRPr="008F6E8B" w:rsidRDefault="00F36D5D" w:rsidP="008F6E8B">
            <w:pPr>
              <w:rPr>
                <w:rFonts w:ascii="Calibri" w:hAnsi="Calibri"/>
                <w:b/>
                <w:bCs/>
                <w:szCs w:val="20"/>
                <w:lang w:val="es-CR" w:eastAsia="es-CR"/>
              </w:rPr>
            </w:pPr>
          </w:p>
        </w:tc>
        <w:tc>
          <w:tcPr>
            <w:tcW w:w="6663" w:type="dxa"/>
            <w:gridSpan w:val="2"/>
            <w:tcBorders>
              <w:top w:val="single" w:sz="4" w:space="0" w:color="auto"/>
              <w:left w:val="nil"/>
              <w:bottom w:val="single" w:sz="4" w:space="0" w:color="auto"/>
              <w:right w:val="single" w:sz="4" w:space="0" w:color="auto"/>
            </w:tcBorders>
            <w:shd w:val="clear" w:color="auto" w:fill="auto"/>
            <w:vAlign w:val="center"/>
            <w:hideMark/>
          </w:tcPr>
          <w:p w:rsidR="00F36D5D" w:rsidRPr="008F6E8B" w:rsidRDefault="00F36D5D" w:rsidP="008F6E8B">
            <w:pPr>
              <w:jc w:val="both"/>
              <w:rPr>
                <w:rFonts w:ascii="Calibri" w:hAnsi="Calibri"/>
                <w:szCs w:val="20"/>
                <w:lang w:val="es-CR" w:eastAsia="es-CR"/>
              </w:rPr>
            </w:pPr>
            <w:r w:rsidRPr="008F6E8B">
              <w:rPr>
                <w:rFonts w:ascii="Calibri" w:hAnsi="Calibri"/>
                <w:szCs w:val="20"/>
                <w:lang w:val="es-CR" w:eastAsia="es-CR"/>
              </w:rPr>
              <w:t>Descripción detallada de las características del proyecto, desde el punto de vista del entorno, cercanía a centros urbanos, servicios públicos, topografía, estado actual del proyecto.</w:t>
            </w:r>
          </w:p>
        </w:tc>
      </w:tr>
      <w:tr w:rsidR="00F36D5D" w:rsidRPr="008F6E8B" w:rsidTr="00F36D5D">
        <w:trPr>
          <w:trHeight w:val="850"/>
        </w:trPr>
        <w:tc>
          <w:tcPr>
            <w:tcW w:w="500" w:type="dxa"/>
            <w:vMerge w:val="restart"/>
            <w:tcBorders>
              <w:left w:val="single" w:sz="4" w:space="0" w:color="auto"/>
              <w:bottom w:val="single" w:sz="4" w:space="0" w:color="auto"/>
              <w:right w:val="single" w:sz="4" w:space="0" w:color="auto"/>
            </w:tcBorders>
            <w:shd w:val="clear" w:color="auto" w:fill="auto"/>
            <w:vAlign w:val="center"/>
            <w:hideMark/>
          </w:tcPr>
          <w:p w:rsidR="00F36D5D" w:rsidRPr="008F6E8B" w:rsidRDefault="00F36D5D" w:rsidP="008F6E8B">
            <w:pPr>
              <w:rPr>
                <w:rFonts w:ascii="Calibri" w:hAnsi="Calibri"/>
                <w:b/>
                <w:bCs/>
                <w:szCs w:val="20"/>
                <w:lang w:val="es-CR" w:eastAsia="es-CR"/>
              </w:rPr>
            </w:pPr>
          </w:p>
        </w:tc>
        <w:tc>
          <w:tcPr>
            <w:tcW w:w="1783" w:type="dxa"/>
            <w:vMerge w:val="restart"/>
            <w:tcBorders>
              <w:left w:val="single" w:sz="4" w:space="0" w:color="auto"/>
              <w:right w:val="single" w:sz="4" w:space="0" w:color="auto"/>
            </w:tcBorders>
            <w:shd w:val="clear" w:color="auto" w:fill="auto"/>
            <w:vAlign w:val="center"/>
            <w:hideMark/>
          </w:tcPr>
          <w:p w:rsidR="00F36D5D" w:rsidRPr="008F6E8B" w:rsidRDefault="00F36D5D"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F36D5D" w:rsidRPr="008F6E8B" w:rsidRDefault="00F36D5D" w:rsidP="008F6E8B">
            <w:pPr>
              <w:jc w:val="both"/>
              <w:rPr>
                <w:rFonts w:ascii="Calibri" w:hAnsi="Calibri"/>
                <w:szCs w:val="20"/>
                <w:lang w:val="es-CR" w:eastAsia="es-CR"/>
              </w:rPr>
            </w:pPr>
            <w:r w:rsidRPr="008F6E8B">
              <w:rPr>
                <w:rFonts w:ascii="Calibri" w:hAnsi="Calibri"/>
                <w:szCs w:val="20"/>
                <w:lang w:val="es-CR" w:eastAsia="es-CR"/>
              </w:rPr>
              <w:t>Referirse a las características generales de los lotes, como geometría, dimensiones típicas, afectación de riesgos, afectación de servidumbres, servicios básicos existentes, planos de catastro con el sello de visado municipal y uso de suelo emitido por la Municipalidad respectiva.</w:t>
            </w:r>
          </w:p>
        </w:tc>
      </w:tr>
      <w:tr w:rsidR="00F36D5D" w:rsidRPr="008F6E8B" w:rsidTr="00F36D5D">
        <w:trPr>
          <w:trHeight w:val="397"/>
        </w:trPr>
        <w:tc>
          <w:tcPr>
            <w:tcW w:w="500" w:type="dxa"/>
            <w:vMerge/>
            <w:tcBorders>
              <w:top w:val="single" w:sz="4" w:space="0" w:color="auto"/>
              <w:left w:val="single" w:sz="4" w:space="0" w:color="auto"/>
              <w:bottom w:val="single" w:sz="4" w:space="0" w:color="auto"/>
              <w:right w:val="single" w:sz="4" w:space="0" w:color="auto"/>
            </w:tcBorders>
            <w:vAlign w:val="center"/>
            <w:hideMark/>
          </w:tcPr>
          <w:p w:rsidR="00F36D5D" w:rsidRPr="008F6E8B" w:rsidRDefault="00F36D5D" w:rsidP="008F6E8B">
            <w:pPr>
              <w:rPr>
                <w:rFonts w:ascii="Calibri" w:hAnsi="Calibri"/>
                <w:b/>
                <w:bCs/>
                <w:szCs w:val="20"/>
                <w:lang w:val="es-CR" w:eastAsia="es-CR"/>
              </w:rPr>
            </w:pPr>
          </w:p>
        </w:tc>
        <w:tc>
          <w:tcPr>
            <w:tcW w:w="1783" w:type="dxa"/>
            <w:vMerge/>
            <w:tcBorders>
              <w:top w:val="single" w:sz="4" w:space="0" w:color="auto"/>
              <w:left w:val="single" w:sz="4" w:space="0" w:color="auto"/>
              <w:right w:val="single" w:sz="4" w:space="0" w:color="auto"/>
            </w:tcBorders>
            <w:vAlign w:val="center"/>
            <w:hideMark/>
          </w:tcPr>
          <w:p w:rsidR="00F36D5D" w:rsidRPr="008F6E8B" w:rsidRDefault="00F36D5D"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F36D5D" w:rsidRPr="008F6E8B" w:rsidRDefault="00F36D5D" w:rsidP="008F6E8B">
            <w:pPr>
              <w:jc w:val="both"/>
              <w:rPr>
                <w:rFonts w:ascii="Calibri" w:hAnsi="Calibri"/>
                <w:szCs w:val="20"/>
                <w:lang w:val="es-CR" w:eastAsia="es-CR"/>
              </w:rPr>
            </w:pPr>
            <w:r w:rsidRPr="008F6E8B">
              <w:rPr>
                <w:rFonts w:ascii="Calibri" w:hAnsi="Calibri"/>
                <w:szCs w:val="20"/>
                <w:lang w:val="es-CR" w:eastAsia="es-CR"/>
              </w:rPr>
              <w:t>Debe referirse a las áreas públicas del proyecto, cuadro de utilización de áreas de la urbanización, su disposición, estado de conservación y adjuntar fotografías.</w:t>
            </w:r>
          </w:p>
        </w:tc>
      </w:tr>
      <w:tr w:rsidR="00F36D5D" w:rsidRPr="008F6E8B" w:rsidTr="00F36D5D">
        <w:trPr>
          <w:trHeight w:val="850"/>
        </w:trPr>
        <w:tc>
          <w:tcPr>
            <w:tcW w:w="500" w:type="dxa"/>
            <w:vMerge/>
            <w:tcBorders>
              <w:top w:val="single" w:sz="4" w:space="0" w:color="auto"/>
              <w:left w:val="single" w:sz="4" w:space="0" w:color="auto"/>
              <w:bottom w:val="single" w:sz="4" w:space="0" w:color="auto"/>
              <w:right w:val="single" w:sz="4" w:space="0" w:color="auto"/>
            </w:tcBorders>
            <w:vAlign w:val="center"/>
            <w:hideMark/>
          </w:tcPr>
          <w:p w:rsidR="00F36D5D" w:rsidRPr="008F6E8B" w:rsidRDefault="00F36D5D" w:rsidP="008F6E8B">
            <w:pPr>
              <w:rPr>
                <w:rFonts w:ascii="Calibri" w:hAnsi="Calibri"/>
                <w:b/>
                <w:bCs/>
                <w:szCs w:val="20"/>
                <w:lang w:val="es-CR" w:eastAsia="es-CR"/>
              </w:rPr>
            </w:pPr>
          </w:p>
        </w:tc>
        <w:tc>
          <w:tcPr>
            <w:tcW w:w="1783" w:type="dxa"/>
            <w:vMerge/>
            <w:tcBorders>
              <w:top w:val="single" w:sz="4" w:space="0" w:color="auto"/>
              <w:left w:val="single" w:sz="4" w:space="0" w:color="auto"/>
              <w:right w:val="single" w:sz="4" w:space="0" w:color="auto"/>
            </w:tcBorders>
            <w:vAlign w:val="center"/>
            <w:hideMark/>
          </w:tcPr>
          <w:p w:rsidR="00F36D5D" w:rsidRPr="008F6E8B" w:rsidRDefault="00F36D5D"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hideMark/>
          </w:tcPr>
          <w:p w:rsidR="00F36D5D" w:rsidRPr="008F6E8B" w:rsidRDefault="00F36D5D" w:rsidP="008F6E8B">
            <w:pPr>
              <w:jc w:val="both"/>
              <w:rPr>
                <w:rFonts w:ascii="Calibri" w:hAnsi="Calibri"/>
                <w:szCs w:val="20"/>
                <w:lang w:val="es-CR" w:eastAsia="es-CR"/>
              </w:rPr>
            </w:pPr>
            <w:r w:rsidRPr="008F6E8B">
              <w:rPr>
                <w:rFonts w:ascii="Calibri" w:hAnsi="Calibri"/>
                <w:szCs w:val="20"/>
                <w:lang w:val="es-CR" w:eastAsia="es-CR"/>
              </w:rPr>
              <w:t>Información de la finca en verde: número de plano de catastro y número de folio real, valor unitario del lote urbanizado, valor total del lote urbanizado, área valorada, valor zonal unitario utilizado, valor unitario recomendado y valor total del lote.</w:t>
            </w:r>
          </w:p>
        </w:tc>
      </w:tr>
      <w:tr w:rsidR="00F36D5D" w:rsidRPr="008F6E8B" w:rsidTr="00F36D5D">
        <w:trPr>
          <w:trHeight w:val="1020"/>
        </w:trPr>
        <w:tc>
          <w:tcPr>
            <w:tcW w:w="500" w:type="dxa"/>
            <w:vMerge/>
            <w:tcBorders>
              <w:top w:val="single" w:sz="4" w:space="0" w:color="auto"/>
              <w:left w:val="single" w:sz="4" w:space="0" w:color="auto"/>
              <w:bottom w:val="single" w:sz="4" w:space="0" w:color="auto"/>
              <w:right w:val="single" w:sz="4" w:space="0" w:color="auto"/>
            </w:tcBorders>
            <w:vAlign w:val="center"/>
            <w:hideMark/>
          </w:tcPr>
          <w:p w:rsidR="00F36D5D" w:rsidRPr="008F6E8B" w:rsidRDefault="00F36D5D" w:rsidP="008F6E8B">
            <w:pPr>
              <w:rPr>
                <w:rFonts w:ascii="Calibri" w:hAnsi="Calibri"/>
                <w:b/>
                <w:bCs/>
                <w:szCs w:val="20"/>
                <w:lang w:val="es-CR" w:eastAsia="es-CR"/>
              </w:rPr>
            </w:pPr>
          </w:p>
        </w:tc>
        <w:tc>
          <w:tcPr>
            <w:tcW w:w="1783" w:type="dxa"/>
            <w:vMerge/>
            <w:tcBorders>
              <w:top w:val="single" w:sz="4" w:space="0" w:color="auto"/>
              <w:left w:val="single" w:sz="4" w:space="0" w:color="auto"/>
              <w:right w:val="single" w:sz="4" w:space="0" w:color="auto"/>
            </w:tcBorders>
            <w:vAlign w:val="center"/>
            <w:hideMark/>
          </w:tcPr>
          <w:p w:rsidR="00F36D5D" w:rsidRPr="008F6E8B" w:rsidRDefault="00F36D5D"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hideMark/>
          </w:tcPr>
          <w:p w:rsidR="00F36D5D" w:rsidRPr="008F6E8B" w:rsidRDefault="00F36D5D" w:rsidP="008F6E8B">
            <w:pPr>
              <w:jc w:val="both"/>
              <w:rPr>
                <w:rFonts w:ascii="Calibri" w:hAnsi="Calibri"/>
                <w:szCs w:val="20"/>
                <w:lang w:val="es-CR" w:eastAsia="es-CR"/>
              </w:rPr>
            </w:pPr>
            <w:r w:rsidRPr="008F6E8B">
              <w:rPr>
                <w:rFonts w:ascii="Calibri" w:hAnsi="Calibri"/>
                <w:szCs w:val="20"/>
                <w:lang w:val="es-CR" w:eastAsia="es-CR"/>
              </w:rPr>
              <w:t>Cuadro de lotes: número de lote, área de lote (que coincida con el cuadro de áreas de los planos constructivos), tipo de vivienda (dos dormitorios, tres dormitorios, con adecuaciones para adulto mayor solo o discapacidad), área constructiva, costo por metro cuadrado de construcción, costos totales de construcción de la vivienda, costo total de solución habitacional y monto total del financiamiento.</w:t>
            </w:r>
          </w:p>
        </w:tc>
      </w:tr>
      <w:tr w:rsidR="00F36D5D" w:rsidRPr="008F6E8B" w:rsidTr="00F36D5D">
        <w:trPr>
          <w:trHeight w:val="567"/>
        </w:trPr>
        <w:tc>
          <w:tcPr>
            <w:tcW w:w="500" w:type="dxa"/>
            <w:vMerge/>
            <w:tcBorders>
              <w:top w:val="single" w:sz="4" w:space="0" w:color="auto"/>
              <w:left w:val="single" w:sz="4" w:space="0" w:color="auto"/>
              <w:bottom w:val="single" w:sz="4" w:space="0" w:color="auto"/>
              <w:right w:val="single" w:sz="4" w:space="0" w:color="auto"/>
            </w:tcBorders>
            <w:vAlign w:val="center"/>
            <w:hideMark/>
          </w:tcPr>
          <w:p w:rsidR="00F36D5D" w:rsidRPr="008F6E8B" w:rsidRDefault="00F36D5D" w:rsidP="008F6E8B">
            <w:pPr>
              <w:rPr>
                <w:rFonts w:ascii="Calibri" w:hAnsi="Calibri"/>
                <w:b/>
                <w:bCs/>
                <w:szCs w:val="20"/>
                <w:lang w:val="es-CR" w:eastAsia="es-CR"/>
              </w:rPr>
            </w:pPr>
          </w:p>
        </w:tc>
        <w:tc>
          <w:tcPr>
            <w:tcW w:w="1783" w:type="dxa"/>
            <w:vMerge/>
            <w:tcBorders>
              <w:top w:val="single" w:sz="4" w:space="0" w:color="auto"/>
              <w:left w:val="single" w:sz="4" w:space="0" w:color="auto"/>
              <w:right w:val="single" w:sz="4" w:space="0" w:color="auto"/>
            </w:tcBorders>
            <w:vAlign w:val="center"/>
            <w:hideMark/>
          </w:tcPr>
          <w:p w:rsidR="00F36D5D" w:rsidRPr="008F6E8B" w:rsidRDefault="00F36D5D"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F36D5D" w:rsidRPr="008F6E8B" w:rsidRDefault="00F36D5D" w:rsidP="008F6E8B">
            <w:pPr>
              <w:jc w:val="both"/>
              <w:rPr>
                <w:rFonts w:ascii="Calibri" w:hAnsi="Calibri"/>
                <w:szCs w:val="20"/>
                <w:lang w:val="es-CR" w:eastAsia="es-CR"/>
              </w:rPr>
            </w:pPr>
            <w:r w:rsidRPr="008F6E8B">
              <w:rPr>
                <w:rFonts w:ascii="Calibri" w:hAnsi="Calibri"/>
                <w:szCs w:val="20"/>
                <w:lang w:val="es-CR" w:eastAsia="es-CR"/>
              </w:rPr>
              <w:t>Deberá el Fiscal garantizar que la revisión de los planos constructivos y de las especificaciones técnicas, se realizó a la luz de lo dispuesto en la Directriz No.27 o sus reformas, disposiciones Municipales y demás Reglamentación vinculante.</w:t>
            </w:r>
          </w:p>
        </w:tc>
      </w:tr>
      <w:tr w:rsidR="00F36D5D" w:rsidRPr="008F6E8B" w:rsidTr="00F36D5D">
        <w:trPr>
          <w:trHeight w:val="113"/>
        </w:trPr>
        <w:tc>
          <w:tcPr>
            <w:tcW w:w="500" w:type="dxa"/>
            <w:vMerge/>
            <w:tcBorders>
              <w:top w:val="single" w:sz="4" w:space="0" w:color="auto"/>
              <w:left w:val="single" w:sz="4" w:space="0" w:color="auto"/>
              <w:bottom w:val="single" w:sz="4" w:space="0" w:color="auto"/>
              <w:right w:val="single" w:sz="4" w:space="0" w:color="auto"/>
            </w:tcBorders>
            <w:vAlign w:val="center"/>
            <w:hideMark/>
          </w:tcPr>
          <w:p w:rsidR="00F36D5D" w:rsidRPr="008F6E8B" w:rsidRDefault="00F36D5D" w:rsidP="008F6E8B">
            <w:pPr>
              <w:rPr>
                <w:rFonts w:ascii="Calibri" w:hAnsi="Calibri"/>
                <w:b/>
                <w:bCs/>
                <w:szCs w:val="20"/>
                <w:lang w:val="es-CR" w:eastAsia="es-CR"/>
              </w:rPr>
            </w:pPr>
          </w:p>
        </w:tc>
        <w:tc>
          <w:tcPr>
            <w:tcW w:w="1783" w:type="dxa"/>
            <w:vMerge/>
            <w:tcBorders>
              <w:top w:val="single" w:sz="4" w:space="0" w:color="auto"/>
              <w:left w:val="single" w:sz="4" w:space="0" w:color="auto"/>
              <w:bottom w:val="single" w:sz="4" w:space="0" w:color="auto"/>
              <w:right w:val="single" w:sz="4" w:space="0" w:color="auto"/>
            </w:tcBorders>
            <w:vAlign w:val="center"/>
            <w:hideMark/>
          </w:tcPr>
          <w:p w:rsidR="00F36D5D" w:rsidRPr="008F6E8B" w:rsidRDefault="00F36D5D"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F36D5D" w:rsidRPr="008F6E8B" w:rsidRDefault="00F36D5D" w:rsidP="008F6E8B">
            <w:pPr>
              <w:jc w:val="both"/>
              <w:rPr>
                <w:rFonts w:ascii="Calibri" w:hAnsi="Calibri"/>
                <w:szCs w:val="20"/>
                <w:lang w:val="es-CR" w:eastAsia="es-CR"/>
              </w:rPr>
            </w:pPr>
            <w:r w:rsidRPr="008F6E8B">
              <w:rPr>
                <w:rFonts w:ascii="Calibri" w:hAnsi="Calibri"/>
                <w:szCs w:val="20"/>
                <w:lang w:val="es-CR" w:eastAsia="es-CR"/>
              </w:rPr>
              <w:t xml:space="preserve">Firma del fiscal (es) de Inversión de la Entidad Autorizada. </w:t>
            </w:r>
          </w:p>
        </w:tc>
      </w:tr>
      <w:tr w:rsidR="008F6E8B" w:rsidRPr="008F6E8B" w:rsidTr="00F36D5D">
        <w:trPr>
          <w:trHeight w:val="567"/>
        </w:trPr>
        <w:tc>
          <w:tcPr>
            <w:tcW w:w="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szCs w:val="20"/>
                <w:lang w:val="es-CR" w:eastAsia="es-CR"/>
              </w:rPr>
            </w:pPr>
            <w:r w:rsidRPr="008F6E8B">
              <w:rPr>
                <w:rFonts w:ascii="Calibri" w:hAnsi="Calibri"/>
                <w:b/>
                <w:bCs/>
                <w:szCs w:val="20"/>
                <w:lang w:val="es-CR" w:eastAsia="es-CR"/>
              </w:rPr>
              <w:t>17</w:t>
            </w:r>
          </w:p>
        </w:tc>
        <w:tc>
          <w:tcPr>
            <w:tcW w:w="17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szCs w:val="20"/>
                <w:lang w:val="es-CR" w:eastAsia="es-CR"/>
              </w:rPr>
            </w:pPr>
            <w:r w:rsidRPr="008F6E8B">
              <w:rPr>
                <w:rFonts w:ascii="Calibri" w:hAnsi="Calibri"/>
                <w:b/>
                <w:bCs/>
                <w:szCs w:val="20"/>
                <w:lang w:val="es-CR" w:eastAsia="es-CR"/>
              </w:rPr>
              <w:t>Información del Constructor/Desarrollador</w:t>
            </w: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 xml:space="preserve">Identificación del constructor designado para el desarrollo de las obras; con la información de nombre, dirección, número telefónico, facsímil y correo electrónico, </w:t>
            </w:r>
          </w:p>
        </w:tc>
      </w:tr>
      <w:tr w:rsidR="008F6E8B" w:rsidRPr="008F6E8B" w:rsidTr="00F36D5D">
        <w:trPr>
          <w:trHeight w:val="283"/>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1783" w:type="dxa"/>
            <w:vMerge/>
            <w:tcBorders>
              <w:top w:val="single" w:sz="4" w:space="0" w:color="auto"/>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 xml:space="preserve">Presentar certificación de personería jurídica, con nombre y calidades del Representante Legal. </w:t>
            </w:r>
          </w:p>
        </w:tc>
      </w:tr>
      <w:tr w:rsidR="008F6E8B" w:rsidRPr="008F6E8B" w:rsidTr="00F36D5D">
        <w:trPr>
          <w:trHeight w:val="283"/>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1783" w:type="dxa"/>
            <w:vMerge/>
            <w:tcBorders>
              <w:top w:val="single" w:sz="4" w:space="0" w:color="auto"/>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Se debe indicar historial de obras ejecutadas últimos dos años, incluyendo descripción y ubicación exacta.</w:t>
            </w:r>
          </w:p>
        </w:tc>
      </w:tr>
      <w:tr w:rsidR="008F6E8B" w:rsidRPr="008F6E8B" w:rsidTr="00F36D5D">
        <w:trPr>
          <w:trHeight w:val="57"/>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1783" w:type="dxa"/>
            <w:vMerge/>
            <w:tcBorders>
              <w:top w:val="single" w:sz="4" w:space="0" w:color="auto"/>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Adjuntar certificación vigente del CFIA de la empresa.</w:t>
            </w:r>
          </w:p>
        </w:tc>
      </w:tr>
      <w:tr w:rsidR="008F6E8B" w:rsidRPr="008F6E8B" w:rsidTr="00F36D5D">
        <w:trPr>
          <w:trHeight w:val="283"/>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1783" w:type="dxa"/>
            <w:vMerge/>
            <w:tcBorders>
              <w:top w:val="single" w:sz="4" w:space="0" w:color="auto"/>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Adjuntar certificación vigente del CFIA de todos los profesionales involucrados en la obra.</w:t>
            </w:r>
          </w:p>
        </w:tc>
      </w:tr>
      <w:tr w:rsidR="008F6E8B" w:rsidRPr="008F6E8B" w:rsidTr="00F36D5D">
        <w:trPr>
          <w:trHeight w:val="113"/>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1783" w:type="dxa"/>
            <w:vMerge/>
            <w:tcBorders>
              <w:top w:val="single" w:sz="4" w:space="0" w:color="auto"/>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Política conozca a su cliente de la revisión efectuada por la entidad autorizada.</w:t>
            </w:r>
          </w:p>
        </w:tc>
      </w:tr>
      <w:tr w:rsidR="008F6E8B" w:rsidRPr="008F6E8B" w:rsidTr="00F36D5D">
        <w:trPr>
          <w:trHeight w:val="624"/>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1783" w:type="dxa"/>
            <w:vMerge/>
            <w:tcBorders>
              <w:top w:val="single" w:sz="4" w:space="0" w:color="auto"/>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Verificación del otorgamiento de BFV a los propietarios, desarrolladores o constructores. En caso de haber sido beneficiario, realizar el estudio sobre el crecimiento patrimonial y remitir la justificación.</w:t>
            </w:r>
          </w:p>
        </w:tc>
      </w:tr>
      <w:tr w:rsidR="008F6E8B" w:rsidRPr="008F6E8B" w:rsidTr="00F36D5D">
        <w:trPr>
          <w:trHeight w:val="113"/>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1783" w:type="dxa"/>
            <w:vMerge/>
            <w:tcBorders>
              <w:top w:val="single" w:sz="4" w:space="0" w:color="auto"/>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Currículum profesional de todos los profesionales involucrados en la obra.</w:t>
            </w:r>
          </w:p>
        </w:tc>
      </w:tr>
      <w:tr w:rsidR="008F6E8B" w:rsidRPr="008F6E8B" w:rsidTr="00F36D5D">
        <w:trPr>
          <w:trHeight w:val="283"/>
        </w:trPr>
        <w:tc>
          <w:tcPr>
            <w:tcW w:w="500" w:type="dxa"/>
            <w:vMerge/>
            <w:tcBorders>
              <w:top w:val="nil"/>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1783" w:type="dxa"/>
            <w:vMerge/>
            <w:tcBorders>
              <w:top w:val="single" w:sz="4" w:space="0" w:color="auto"/>
              <w:left w:val="single" w:sz="4" w:space="0" w:color="auto"/>
              <w:bottom w:val="single" w:sz="4" w:space="0" w:color="auto"/>
              <w:right w:val="single" w:sz="4" w:space="0" w:color="auto"/>
            </w:tcBorders>
            <w:vAlign w:val="center"/>
            <w:hideMark/>
          </w:tcPr>
          <w:p w:rsidR="008F6E8B" w:rsidRPr="008F6E8B" w:rsidRDefault="008F6E8B" w:rsidP="008F6E8B">
            <w:pPr>
              <w:rPr>
                <w:rFonts w:ascii="Calibri" w:hAnsi="Calibri"/>
                <w:b/>
                <w:bCs/>
                <w:szCs w:val="20"/>
                <w:lang w:val="es-CR" w:eastAsia="es-CR"/>
              </w:rPr>
            </w:pP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Se aplicará la Política conozca a su cliente de acuerdo a la metodología de cada Entidad Autorizada.</w:t>
            </w:r>
          </w:p>
        </w:tc>
      </w:tr>
      <w:tr w:rsidR="008F6E8B" w:rsidRPr="008F6E8B" w:rsidTr="00272579">
        <w:trPr>
          <w:trHeight w:val="567"/>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szCs w:val="20"/>
                <w:lang w:val="es-CR" w:eastAsia="es-CR"/>
              </w:rPr>
            </w:pPr>
            <w:r w:rsidRPr="008F6E8B">
              <w:rPr>
                <w:rFonts w:ascii="Calibri" w:hAnsi="Calibri"/>
                <w:b/>
                <w:bCs/>
                <w:szCs w:val="20"/>
                <w:lang w:val="es-CR" w:eastAsia="es-CR"/>
              </w:rPr>
              <w:t>18</w:t>
            </w:r>
          </w:p>
        </w:tc>
        <w:tc>
          <w:tcPr>
            <w:tcW w:w="1783" w:type="dxa"/>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center"/>
              <w:rPr>
                <w:rFonts w:ascii="Calibri" w:hAnsi="Calibri"/>
                <w:b/>
                <w:bCs/>
                <w:szCs w:val="20"/>
                <w:lang w:val="es-CR" w:eastAsia="es-CR"/>
              </w:rPr>
            </w:pPr>
            <w:r w:rsidRPr="008F6E8B">
              <w:rPr>
                <w:rFonts w:ascii="Calibri" w:hAnsi="Calibri"/>
                <w:b/>
                <w:bCs/>
                <w:szCs w:val="20"/>
                <w:lang w:val="es-CR" w:eastAsia="es-CR"/>
              </w:rPr>
              <w:t>Reporte de actividades cubiertas con el pago por concepto de administración</w:t>
            </w:r>
          </w:p>
        </w:tc>
        <w:tc>
          <w:tcPr>
            <w:tcW w:w="6663" w:type="dxa"/>
            <w:gridSpan w:val="2"/>
            <w:tcBorders>
              <w:top w:val="nil"/>
              <w:left w:val="nil"/>
              <w:bottom w:val="single" w:sz="4" w:space="0" w:color="auto"/>
              <w:right w:val="single" w:sz="4" w:space="0" w:color="auto"/>
            </w:tcBorders>
            <w:shd w:val="clear" w:color="auto" w:fill="auto"/>
            <w:vAlign w:val="center"/>
            <w:hideMark/>
          </w:tcPr>
          <w:p w:rsidR="008F6E8B" w:rsidRPr="008F6E8B" w:rsidRDefault="008F6E8B" w:rsidP="008F6E8B">
            <w:pPr>
              <w:jc w:val="both"/>
              <w:rPr>
                <w:rFonts w:ascii="Calibri" w:hAnsi="Calibri"/>
                <w:szCs w:val="20"/>
                <w:lang w:val="es-CR" w:eastAsia="es-CR"/>
              </w:rPr>
            </w:pPr>
            <w:r w:rsidRPr="008F6E8B">
              <w:rPr>
                <w:rFonts w:ascii="Calibri" w:hAnsi="Calibri"/>
                <w:szCs w:val="20"/>
                <w:lang w:val="es-CR" w:eastAsia="es-CR"/>
              </w:rPr>
              <w:t>Informe relacionado con las actividades ejecutadas por la entidad autorizada, que serán cubiertas con el pago  de hasta el 2%, por concepto de costos de administración, según disposición GG-ME-1052-2011 y DF-OF-1651-2011.</w:t>
            </w:r>
          </w:p>
        </w:tc>
      </w:tr>
    </w:tbl>
    <w:p w:rsidR="008F6E8B" w:rsidRPr="008F6E8B" w:rsidRDefault="008F6E8B" w:rsidP="008F6E8B">
      <w:pPr>
        <w:spacing w:line="360" w:lineRule="auto"/>
        <w:jc w:val="both"/>
        <w:rPr>
          <w:rFonts w:ascii="Arial" w:hAnsi="Arial" w:cs="Arial"/>
          <w:sz w:val="22"/>
          <w:szCs w:val="22"/>
        </w:rPr>
      </w:pPr>
    </w:p>
    <w:sectPr w:rsidR="008F6E8B" w:rsidRPr="008F6E8B" w:rsidSect="00C52C97">
      <w:headerReference w:type="default" r:id="rId9"/>
      <w:pgSz w:w="12240" w:h="15840"/>
      <w:pgMar w:top="1417" w:right="1608"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E52" w:rsidRDefault="00940E52" w:rsidP="000453DA">
      <w:r>
        <w:separator/>
      </w:r>
    </w:p>
  </w:endnote>
  <w:endnote w:type="continuationSeparator" w:id="0">
    <w:p w:rsidR="00940E52" w:rsidRDefault="00940E52" w:rsidP="00045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E52" w:rsidRDefault="00940E52" w:rsidP="000453DA">
      <w:r>
        <w:separator/>
      </w:r>
    </w:p>
  </w:footnote>
  <w:footnote w:type="continuationSeparator" w:id="0">
    <w:p w:rsidR="00940E52" w:rsidRDefault="00940E52" w:rsidP="000453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sz w:val="16"/>
        <w:szCs w:val="16"/>
      </w:rPr>
      <w:id w:val="2025508250"/>
      <w:docPartObj>
        <w:docPartGallery w:val="Page Numbers (Top of Page)"/>
        <w:docPartUnique/>
      </w:docPartObj>
    </w:sdtPr>
    <w:sdtEndPr/>
    <w:sdtContent>
      <w:p w:rsidR="008E0BCA" w:rsidRDefault="008E0BCA" w:rsidP="008E0BCA">
        <w:pPr>
          <w:pStyle w:val="Encabezado"/>
          <w:jc w:val="right"/>
        </w:pPr>
      </w:p>
      <w:p w:rsidR="00C52C97" w:rsidRPr="00C52C97" w:rsidRDefault="00940E52" w:rsidP="00C52C97">
        <w:pPr>
          <w:pStyle w:val="Encabezado"/>
          <w:jc w:val="right"/>
          <w:rPr>
            <w:b/>
            <w:sz w:val="16"/>
            <w:szCs w:val="16"/>
          </w:rPr>
        </w:pPr>
      </w:p>
    </w:sdtContent>
  </w:sdt>
  <w:p w:rsidR="00035412" w:rsidRDefault="0003541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4963266"/>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18323C"/>
    <w:multiLevelType w:val="hybridMultilevel"/>
    <w:tmpl w:val="D9A4FE60"/>
    <w:lvl w:ilvl="0" w:tplc="8AEAA038">
      <w:start w:val="1"/>
      <w:numFmt w:val="decimal"/>
      <w:lvlText w:val="%1."/>
      <w:lvlJc w:val="left"/>
      <w:pPr>
        <w:tabs>
          <w:tab w:val="num" w:pos="397"/>
        </w:tabs>
        <w:ind w:left="397" w:hanging="397"/>
      </w:pPr>
      <w:rPr>
        <w:rFonts w:ascii="Arial" w:hAnsi="Arial" w:hint="default"/>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1A84A5B"/>
    <w:multiLevelType w:val="hybridMultilevel"/>
    <w:tmpl w:val="904C2F36"/>
    <w:lvl w:ilvl="0" w:tplc="92E4C7C0">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04D8733C"/>
    <w:multiLevelType w:val="hybridMultilevel"/>
    <w:tmpl w:val="F8661A42"/>
    <w:lvl w:ilvl="0" w:tplc="F25A14FA">
      <w:start w:val="8"/>
      <w:numFmt w:val="bullet"/>
      <w:lvlText w:val=""/>
      <w:lvlJc w:val="left"/>
      <w:pPr>
        <w:ind w:left="720" w:hanging="360"/>
      </w:pPr>
      <w:rPr>
        <w:rFonts w:ascii="Wingdings" w:eastAsia="Times New Roman" w:hAnsi="Wingdings"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FDA643A"/>
    <w:multiLevelType w:val="hybridMultilevel"/>
    <w:tmpl w:val="D9E49582"/>
    <w:lvl w:ilvl="0" w:tplc="080A0011">
      <w:start w:val="1"/>
      <w:numFmt w:val="decimal"/>
      <w:lvlText w:val="%1)"/>
      <w:lvlJc w:val="left"/>
      <w:pPr>
        <w:tabs>
          <w:tab w:val="num" w:pos="360"/>
        </w:tabs>
        <w:ind w:left="360" w:hanging="360"/>
      </w:pPr>
    </w:lvl>
    <w:lvl w:ilvl="1" w:tplc="0C0A0001">
      <w:start w:val="1"/>
      <w:numFmt w:val="bullet"/>
      <w:lvlText w:val=""/>
      <w:lvlJc w:val="left"/>
      <w:pPr>
        <w:tabs>
          <w:tab w:val="num" w:pos="1080"/>
        </w:tabs>
        <w:ind w:left="1080" w:hanging="360"/>
      </w:pPr>
      <w:rPr>
        <w:rFonts w:ascii="Symbol" w:hAnsi="Symbol" w:hint="default"/>
      </w:rPr>
    </w:lvl>
    <w:lvl w:ilvl="2" w:tplc="080A001B" w:tentative="1">
      <w:start w:val="1"/>
      <w:numFmt w:val="lowerRoman"/>
      <w:lvlText w:val="%3."/>
      <w:lvlJc w:val="right"/>
      <w:pPr>
        <w:tabs>
          <w:tab w:val="num" w:pos="1800"/>
        </w:tabs>
        <w:ind w:left="1800" w:hanging="180"/>
      </w:pPr>
    </w:lvl>
    <w:lvl w:ilvl="3" w:tplc="080A000F" w:tentative="1">
      <w:start w:val="1"/>
      <w:numFmt w:val="decimal"/>
      <w:lvlText w:val="%4."/>
      <w:lvlJc w:val="left"/>
      <w:pPr>
        <w:tabs>
          <w:tab w:val="num" w:pos="2520"/>
        </w:tabs>
        <w:ind w:left="2520" w:hanging="360"/>
      </w:pPr>
    </w:lvl>
    <w:lvl w:ilvl="4" w:tplc="080A0019" w:tentative="1">
      <w:start w:val="1"/>
      <w:numFmt w:val="lowerLetter"/>
      <w:lvlText w:val="%5."/>
      <w:lvlJc w:val="left"/>
      <w:pPr>
        <w:tabs>
          <w:tab w:val="num" w:pos="3240"/>
        </w:tabs>
        <w:ind w:left="3240" w:hanging="360"/>
      </w:pPr>
    </w:lvl>
    <w:lvl w:ilvl="5" w:tplc="080A001B" w:tentative="1">
      <w:start w:val="1"/>
      <w:numFmt w:val="lowerRoman"/>
      <w:lvlText w:val="%6."/>
      <w:lvlJc w:val="right"/>
      <w:pPr>
        <w:tabs>
          <w:tab w:val="num" w:pos="3960"/>
        </w:tabs>
        <w:ind w:left="3960" w:hanging="180"/>
      </w:pPr>
    </w:lvl>
    <w:lvl w:ilvl="6" w:tplc="080A000F" w:tentative="1">
      <w:start w:val="1"/>
      <w:numFmt w:val="decimal"/>
      <w:lvlText w:val="%7."/>
      <w:lvlJc w:val="left"/>
      <w:pPr>
        <w:tabs>
          <w:tab w:val="num" w:pos="4680"/>
        </w:tabs>
        <w:ind w:left="4680" w:hanging="360"/>
      </w:pPr>
    </w:lvl>
    <w:lvl w:ilvl="7" w:tplc="080A0019" w:tentative="1">
      <w:start w:val="1"/>
      <w:numFmt w:val="lowerLetter"/>
      <w:lvlText w:val="%8."/>
      <w:lvlJc w:val="left"/>
      <w:pPr>
        <w:tabs>
          <w:tab w:val="num" w:pos="5400"/>
        </w:tabs>
        <w:ind w:left="5400" w:hanging="360"/>
      </w:pPr>
    </w:lvl>
    <w:lvl w:ilvl="8" w:tplc="080A001B" w:tentative="1">
      <w:start w:val="1"/>
      <w:numFmt w:val="lowerRoman"/>
      <w:lvlText w:val="%9."/>
      <w:lvlJc w:val="right"/>
      <w:pPr>
        <w:tabs>
          <w:tab w:val="num" w:pos="6120"/>
        </w:tabs>
        <w:ind w:left="6120" w:hanging="180"/>
      </w:pPr>
    </w:lvl>
  </w:abstractNum>
  <w:abstractNum w:abstractNumId="5">
    <w:nsid w:val="1DE87DF3"/>
    <w:multiLevelType w:val="hybridMultilevel"/>
    <w:tmpl w:val="014C3272"/>
    <w:lvl w:ilvl="0" w:tplc="0C0A0011">
      <w:start w:val="2"/>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2EDC65AB"/>
    <w:multiLevelType w:val="multilevel"/>
    <w:tmpl w:val="AAF61EAC"/>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34461C6F"/>
    <w:multiLevelType w:val="hybridMultilevel"/>
    <w:tmpl w:val="1CE4DDBA"/>
    <w:lvl w:ilvl="0" w:tplc="293899DE">
      <w:start w:val="1"/>
      <w:numFmt w:val="decimal"/>
      <w:lvlText w:val="%1."/>
      <w:lvlJc w:val="left"/>
      <w:pPr>
        <w:tabs>
          <w:tab w:val="num" w:pos="757"/>
        </w:tabs>
        <w:ind w:left="757" w:hanging="397"/>
      </w:pPr>
      <w:rPr>
        <w:rFonts w:ascii="Arial" w:hAnsi="Aria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3699514E"/>
    <w:multiLevelType w:val="hybridMultilevel"/>
    <w:tmpl w:val="A3B00BEC"/>
    <w:lvl w:ilvl="0" w:tplc="4B66F9C4">
      <w:start w:val="1"/>
      <w:numFmt w:val="decimal"/>
      <w:lvlText w:val="%1."/>
      <w:lvlJc w:val="left"/>
      <w:pPr>
        <w:tabs>
          <w:tab w:val="num" w:pos="397"/>
        </w:tabs>
        <w:ind w:left="397" w:hanging="39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3B4A3736"/>
    <w:multiLevelType w:val="hybridMultilevel"/>
    <w:tmpl w:val="A5AE8DD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nsid w:val="43D929E3"/>
    <w:multiLevelType w:val="hybridMultilevel"/>
    <w:tmpl w:val="5636ACC4"/>
    <w:lvl w:ilvl="0" w:tplc="37A634FC">
      <w:start w:val="3"/>
      <w:numFmt w:val="bullet"/>
      <w:lvlText w:val="-"/>
      <w:lvlJc w:val="left"/>
      <w:pPr>
        <w:tabs>
          <w:tab w:val="num" w:pos="284"/>
        </w:tabs>
        <w:ind w:left="284" w:hanging="284"/>
      </w:pPr>
      <w:rPr>
        <w:rFonts w:ascii="Arial" w:eastAsia="Times New Roman"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45366132"/>
    <w:multiLevelType w:val="hybridMultilevel"/>
    <w:tmpl w:val="25D24290"/>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nsid w:val="45B45FB9"/>
    <w:multiLevelType w:val="hybridMultilevel"/>
    <w:tmpl w:val="2318CA1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nsid w:val="46C36373"/>
    <w:multiLevelType w:val="hybridMultilevel"/>
    <w:tmpl w:val="F95CE5FE"/>
    <w:lvl w:ilvl="0" w:tplc="8AEAA038">
      <w:start w:val="1"/>
      <w:numFmt w:val="decimal"/>
      <w:lvlText w:val="%1."/>
      <w:lvlJc w:val="left"/>
      <w:pPr>
        <w:tabs>
          <w:tab w:val="num" w:pos="397"/>
        </w:tabs>
        <w:ind w:left="397" w:hanging="397"/>
      </w:pPr>
      <w:rPr>
        <w:rFonts w:ascii="Arial" w:hAnsi="Arial" w:hint="default"/>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4B511C85"/>
    <w:multiLevelType w:val="hybridMultilevel"/>
    <w:tmpl w:val="C43CAA3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4B8027F0"/>
    <w:multiLevelType w:val="hybridMultilevel"/>
    <w:tmpl w:val="A948DB86"/>
    <w:lvl w:ilvl="0" w:tplc="4970C05A">
      <w:start w:val="1"/>
      <w:numFmt w:val="upperRoman"/>
      <w:lvlText w:val="%1."/>
      <w:lvlJc w:val="left"/>
      <w:pPr>
        <w:ind w:left="720" w:hanging="720"/>
      </w:pPr>
      <w:rPr>
        <w:rFonts w:hint="default"/>
      </w:rPr>
    </w:lvl>
    <w:lvl w:ilvl="1" w:tplc="140A0011">
      <w:start w:val="1"/>
      <w:numFmt w:val="decimal"/>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nsid w:val="4C3E1A7C"/>
    <w:multiLevelType w:val="multilevel"/>
    <w:tmpl w:val="140A001D"/>
    <w:lvl w:ilvl="0">
      <w:start w:val="1"/>
      <w:numFmt w:val="decimal"/>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17">
    <w:nsid w:val="56D4510F"/>
    <w:multiLevelType w:val="hybridMultilevel"/>
    <w:tmpl w:val="F0C200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9E0221E"/>
    <w:multiLevelType w:val="hybridMultilevel"/>
    <w:tmpl w:val="13109FF2"/>
    <w:lvl w:ilvl="0" w:tplc="129A1A6C">
      <w:start w:val="1"/>
      <w:numFmt w:val="lowerLetter"/>
      <w:lvlText w:val="%1."/>
      <w:lvlJc w:val="left"/>
      <w:pPr>
        <w:ind w:left="720" w:hanging="360"/>
      </w:pPr>
      <w:rPr>
        <w:rFonts w:hint="default"/>
        <w:color w:val="00000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nsid w:val="60F26A04"/>
    <w:multiLevelType w:val="hybridMultilevel"/>
    <w:tmpl w:val="A75AB35A"/>
    <w:lvl w:ilvl="0" w:tplc="140A0001">
      <w:start w:val="1"/>
      <w:numFmt w:val="bullet"/>
      <w:lvlText w:val=""/>
      <w:lvlJc w:val="left"/>
      <w:pPr>
        <w:ind w:left="862" w:hanging="360"/>
      </w:pPr>
      <w:rPr>
        <w:rFonts w:ascii="Symbol" w:hAnsi="Symbol" w:hint="default"/>
      </w:rPr>
    </w:lvl>
    <w:lvl w:ilvl="1" w:tplc="140A0003">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20">
    <w:nsid w:val="66E52872"/>
    <w:multiLevelType w:val="hybridMultilevel"/>
    <w:tmpl w:val="36CA627C"/>
    <w:lvl w:ilvl="0" w:tplc="4D2CE928">
      <w:numFmt w:val="bullet"/>
      <w:lvlText w:val="-"/>
      <w:lvlJc w:val="left"/>
      <w:pPr>
        <w:ind w:left="720" w:hanging="360"/>
      </w:pPr>
      <w:rPr>
        <w:rFonts w:ascii="Arial" w:eastAsia="Times New Roma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nsid w:val="71D97067"/>
    <w:multiLevelType w:val="hybridMultilevel"/>
    <w:tmpl w:val="F490EDF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nsid w:val="74E0179C"/>
    <w:multiLevelType w:val="hybridMultilevel"/>
    <w:tmpl w:val="006EF01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nsid w:val="7600342F"/>
    <w:multiLevelType w:val="hybridMultilevel"/>
    <w:tmpl w:val="577EFE4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nsid w:val="79D959F1"/>
    <w:multiLevelType w:val="hybridMultilevel"/>
    <w:tmpl w:val="7DBE4A08"/>
    <w:lvl w:ilvl="0" w:tplc="8AEAA038">
      <w:start w:val="1"/>
      <w:numFmt w:val="decimal"/>
      <w:lvlText w:val="%1."/>
      <w:lvlJc w:val="left"/>
      <w:pPr>
        <w:tabs>
          <w:tab w:val="num" w:pos="397"/>
        </w:tabs>
        <w:ind w:left="397" w:hanging="397"/>
      </w:pPr>
      <w:rPr>
        <w:rFonts w:ascii="Arial" w:hAnsi="Arial" w:hint="default"/>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7CE35CD3"/>
    <w:multiLevelType w:val="hybridMultilevel"/>
    <w:tmpl w:val="CECE3B0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nsid w:val="7D7E1DA6"/>
    <w:multiLevelType w:val="hybridMultilevel"/>
    <w:tmpl w:val="E71A7488"/>
    <w:lvl w:ilvl="0" w:tplc="140A0011">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0"/>
  </w:num>
  <w:num w:numId="2">
    <w:abstractNumId w:val="8"/>
  </w:num>
  <w:num w:numId="3">
    <w:abstractNumId w:val="2"/>
  </w:num>
  <w:num w:numId="4">
    <w:abstractNumId w:val="13"/>
  </w:num>
  <w:num w:numId="5">
    <w:abstractNumId w:val="1"/>
  </w:num>
  <w:num w:numId="6">
    <w:abstractNumId w:val="17"/>
  </w:num>
  <w:num w:numId="7">
    <w:abstractNumId w:val="24"/>
  </w:num>
  <w:num w:numId="8">
    <w:abstractNumId w:val="10"/>
  </w:num>
  <w:num w:numId="9">
    <w:abstractNumId w:val="7"/>
  </w:num>
  <w:num w:numId="10">
    <w:abstractNumId w:val="4"/>
  </w:num>
  <w:num w:numId="11">
    <w:abstractNumId w:val="5"/>
  </w:num>
  <w:num w:numId="12">
    <w:abstractNumId w:val="25"/>
  </w:num>
  <w:num w:numId="13">
    <w:abstractNumId w:val="21"/>
  </w:num>
  <w:num w:numId="14">
    <w:abstractNumId w:val="20"/>
  </w:num>
  <w:num w:numId="15">
    <w:abstractNumId w:val="11"/>
  </w:num>
  <w:num w:numId="16">
    <w:abstractNumId w:val="18"/>
  </w:num>
  <w:num w:numId="17">
    <w:abstractNumId w:val="23"/>
  </w:num>
  <w:num w:numId="18">
    <w:abstractNumId w:val="15"/>
  </w:num>
  <w:num w:numId="19">
    <w:abstractNumId w:val="19"/>
  </w:num>
  <w:num w:numId="20">
    <w:abstractNumId w:val="6"/>
  </w:num>
  <w:num w:numId="21">
    <w:abstractNumId w:val="16"/>
  </w:num>
  <w:num w:numId="22">
    <w:abstractNumId w:val="12"/>
  </w:num>
  <w:num w:numId="23">
    <w:abstractNumId w:val="3"/>
  </w:num>
  <w:num w:numId="24">
    <w:abstractNumId w:val="9"/>
  </w:num>
  <w:num w:numId="25">
    <w:abstractNumId w:val="14"/>
  </w:num>
  <w:num w:numId="26">
    <w:abstractNumId w:val="22"/>
  </w:num>
  <w:num w:numId="27">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BB6"/>
    <w:rsid w:val="000007E2"/>
    <w:rsid w:val="00001789"/>
    <w:rsid w:val="00001BBF"/>
    <w:rsid w:val="00002452"/>
    <w:rsid w:val="00002A2C"/>
    <w:rsid w:val="00002C11"/>
    <w:rsid w:val="00003681"/>
    <w:rsid w:val="000041F5"/>
    <w:rsid w:val="00005BA1"/>
    <w:rsid w:val="000064AF"/>
    <w:rsid w:val="00007B5A"/>
    <w:rsid w:val="0001010B"/>
    <w:rsid w:val="00010ED2"/>
    <w:rsid w:val="000114C0"/>
    <w:rsid w:val="000120D8"/>
    <w:rsid w:val="00013D24"/>
    <w:rsid w:val="00015AA0"/>
    <w:rsid w:val="000170DE"/>
    <w:rsid w:val="00017930"/>
    <w:rsid w:val="00025219"/>
    <w:rsid w:val="00026134"/>
    <w:rsid w:val="0002674B"/>
    <w:rsid w:val="00026B28"/>
    <w:rsid w:val="00030983"/>
    <w:rsid w:val="000312E0"/>
    <w:rsid w:val="00034C4A"/>
    <w:rsid w:val="00035412"/>
    <w:rsid w:val="00036144"/>
    <w:rsid w:val="00037E53"/>
    <w:rsid w:val="00044386"/>
    <w:rsid w:val="000452C5"/>
    <w:rsid w:val="000453DA"/>
    <w:rsid w:val="00046843"/>
    <w:rsid w:val="00047B5F"/>
    <w:rsid w:val="000510BB"/>
    <w:rsid w:val="000529E9"/>
    <w:rsid w:val="00052F67"/>
    <w:rsid w:val="00053EC2"/>
    <w:rsid w:val="00053FF7"/>
    <w:rsid w:val="00054AA0"/>
    <w:rsid w:val="000565CA"/>
    <w:rsid w:val="00057F2C"/>
    <w:rsid w:val="00060755"/>
    <w:rsid w:val="00062F35"/>
    <w:rsid w:val="000634D5"/>
    <w:rsid w:val="000641DA"/>
    <w:rsid w:val="0006679B"/>
    <w:rsid w:val="00066A0F"/>
    <w:rsid w:val="0006735F"/>
    <w:rsid w:val="0007034C"/>
    <w:rsid w:val="0007094B"/>
    <w:rsid w:val="00070E97"/>
    <w:rsid w:val="00072373"/>
    <w:rsid w:val="00073F8D"/>
    <w:rsid w:val="00074BCD"/>
    <w:rsid w:val="00074D54"/>
    <w:rsid w:val="00076314"/>
    <w:rsid w:val="00076889"/>
    <w:rsid w:val="000779FE"/>
    <w:rsid w:val="00077ABD"/>
    <w:rsid w:val="00080541"/>
    <w:rsid w:val="0008101D"/>
    <w:rsid w:val="00081C76"/>
    <w:rsid w:val="00083F29"/>
    <w:rsid w:val="00084565"/>
    <w:rsid w:val="00084A0A"/>
    <w:rsid w:val="000869B7"/>
    <w:rsid w:val="000929DD"/>
    <w:rsid w:val="000933F2"/>
    <w:rsid w:val="00093CB5"/>
    <w:rsid w:val="00093EFB"/>
    <w:rsid w:val="00095647"/>
    <w:rsid w:val="00095BAF"/>
    <w:rsid w:val="0009784E"/>
    <w:rsid w:val="00097F05"/>
    <w:rsid w:val="00097F7C"/>
    <w:rsid w:val="000A01D0"/>
    <w:rsid w:val="000A0DE7"/>
    <w:rsid w:val="000A2E95"/>
    <w:rsid w:val="000A38B5"/>
    <w:rsid w:val="000A4F39"/>
    <w:rsid w:val="000A512E"/>
    <w:rsid w:val="000A63E5"/>
    <w:rsid w:val="000A65FE"/>
    <w:rsid w:val="000A6C9A"/>
    <w:rsid w:val="000A78E5"/>
    <w:rsid w:val="000B0166"/>
    <w:rsid w:val="000B1F18"/>
    <w:rsid w:val="000B20E6"/>
    <w:rsid w:val="000B2830"/>
    <w:rsid w:val="000B28EC"/>
    <w:rsid w:val="000B2C44"/>
    <w:rsid w:val="000B3220"/>
    <w:rsid w:val="000B3707"/>
    <w:rsid w:val="000B6884"/>
    <w:rsid w:val="000B6AB2"/>
    <w:rsid w:val="000B6B91"/>
    <w:rsid w:val="000B6FF1"/>
    <w:rsid w:val="000C0510"/>
    <w:rsid w:val="000C1635"/>
    <w:rsid w:val="000C1AC4"/>
    <w:rsid w:val="000C2B78"/>
    <w:rsid w:val="000C3AAD"/>
    <w:rsid w:val="000C3E8D"/>
    <w:rsid w:val="000C5D0A"/>
    <w:rsid w:val="000C5D58"/>
    <w:rsid w:val="000C73EE"/>
    <w:rsid w:val="000C7BC7"/>
    <w:rsid w:val="000D0A38"/>
    <w:rsid w:val="000D0F8D"/>
    <w:rsid w:val="000D1396"/>
    <w:rsid w:val="000D328C"/>
    <w:rsid w:val="000D4598"/>
    <w:rsid w:val="000D4694"/>
    <w:rsid w:val="000D51B0"/>
    <w:rsid w:val="000D58A3"/>
    <w:rsid w:val="000D631F"/>
    <w:rsid w:val="000D69D9"/>
    <w:rsid w:val="000D6D0C"/>
    <w:rsid w:val="000D6D2A"/>
    <w:rsid w:val="000D7DDE"/>
    <w:rsid w:val="000D7F97"/>
    <w:rsid w:val="000E12E3"/>
    <w:rsid w:val="000E16B3"/>
    <w:rsid w:val="000E452C"/>
    <w:rsid w:val="000E48A8"/>
    <w:rsid w:val="000E5ACA"/>
    <w:rsid w:val="000E616A"/>
    <w:rsid w:val="000E6456"/>
    <w:rsid w:val="000E6908"/>
    <w:rsid w:val="000F03F0"/>
    <w:rsid w:val="000F35D8"/>
    <w:rsid w:val="000F4F1F"/>
    <w:rsid w:val="000F6978"/>
    <w:rsid w:val="000F7601"/>
    <w:rsid w:val="000F79C9"/>
    <w:rsid w:val="001001E3"/>
    <w:rsid w:val="0010209E"/>
    <w:rsid w:val="00102109"/>
    <w:rsid w:val="0010310F"/>
    <w:rsid w:val="00103ECB"/>
    <w:rsid w:val="001051FA"/>
    <w:rsid w:val="0010656F"/>
    <w:rsid w:val="00106FC0"/>
    <w:rsid w:val="00107373"/>
    <w:rsid w:val="001125A0"/>
    <w:rsid w:val="001129D9"/>
    <w:rsid w:val="00113F94"/>
    <w:rsid w:val="00114B20"/>
    <w:rsid w:val="00114D2F"/>
    <w:rsid w:val="00114D4A"/>
    <w:rsid w:val="00114E37"/>
    <w:rsid w:val="0011547A"/>
    <w:rsid w:val="00117325"/>
    <w:rsid w:val="00120200"/>
    <w:rsid w:val="00120895"/>
    <w:rsid w:val="001228B0"/>
    <w:rsid w:val="0012291F"/>
    <w:rsid w:val="001255A2"/>
    <w:rsid w:val="001257CB"/>
    <w:rsid w:val="00125DDE"/>
    <w:rsid w:val="00125E0F"/>
    <w:rsid w:val="00126EE6"/>
    <w:rsid w:val="00126FF0"/>
    <w:rsid w:val="00127A8D"/>
    <w:rsid w:val="00130293"/>
    <w:rsid w:val="001315C5"/>
    <w:rsid w:val="00132C7E"/>
    <w:rsid w:val="0013482D"/>
    <w:rsid w:val="001348BD"/>
    <w:rsid w:val="00137227"/>
    <w:rsid w:val="00140F65"/>
    <w:rsid w:val="001413D0"/>
    <w:rsid w:val="00141E64"/>
    <w:rsid w:val="0014365D"/>
    <w:rsid w:val="00143C5C"/>
    <w:rsid w:val="001444BF"/>
    <w:rsid w:val="0014674A"/>
    <w:rsid w:val="0015023B"/>
    <w:rsid w:val="001531C6"/>
    <w:rsid w:val="00153ABB"/>
    <w:rsid w:val="001541B1"/>
    <w:rsid w:val="0015534F"/>
    <w:rsid w:val="00155994"/>
    <w:rsid w:val="00156659"/>
    <w:rsid w:val="00157C47"/>
    <w:rsid w:val="00157F62"/>
    <w:rsid w:val="00160832"/>
    <w:rsid w:val="00160DF4"/>
    <w:rsid w:val="00162AA8"/>
    <w:rsid w:val="00164898"/>
    <w:rsid w:val="00164E4C"/>
    <w:rsid w:val="00165855"/>
    <w:rsid w:val="001701F8"/>
    <w:rsid w:val="00170E05"/>
    <w:rsid w:val="00170EEA"/>
    <w:rsid w:val="001716EF"/>
    <w:rsid w:val="00173372"/>
    <w:rsid w:val="00173C0C"/>
    <w:rsid w:val="0017674F"/>
    <w:rsid w:val="001768C6"/>
    <w:rsid w:val="00180042"/>
    <w:rsid w:val="0018063A"/>
    <w:rsid w:val="00180E73"/>
    <w:rsid w:val="001813B0"/>
    <w:rsid w:val="00181438"/>
    <w:rsid w:val="00181E48"/>
    <w:rsid w:val="001827AD"/>
    <w:rsid w:val="0018410A"/>
    <w:rsid w:val="001841FD"/>
    <w:rsid w:val="00184F26"/>
    <w:rsid w:val="00191197"/>
    <w:rsid w:val="0019130B"/>
    <w:rsid w:val="001946E8"/>
    <w:rsid w:val="00194D49"/>
    <w:rsid w:val="001957B1"/>
    <w:rsid w:val="0019763F"/>
    <w:rsid w:val="001A21CE"/>
    <w:rsid w:val="001A5AF5"/>
    <w:rsid w:val="001A5BCE"/>
    <w:rsid w:val="001A656E"/>
    <w:rsid w:val="001A79CD"/>
    <w:rsid w:val="001B0696"/>
    <w:rsid w:val="001B0751"/>
    <w:rsid w:val="001B1942"/>
    <w:rsid w:val="001B1A2F"/>
    <w:rsid w:val="001B1BA7"/>
    <w:rsid w:val="001B31E3"/>
    <w:rsid w:val="001B3A15"/>
    <w:rsid w:val="001B3EA0"/>
    <w:rsid w:val="001B57F6"/>
    <w:rsid w:val="001B6C84"/>
    <w:rsid w:val="001B7375"/>
    <w:rsid w:val="001B73B5"/>
    <w:rsid w:val="001C008A"/>
    <w:rsid w:val="001C16DD"/>
    <w:rsid w:val="001C5A2D"/>
    <w:rsid w:val="001C5CAF"/>
    <w:rsid w:val="001C5D93"/>
    <w:rsid w:val="001C6B09"/>
    <w:rsid w:val="001C7A9B"/>
    <w:rsid w:val="001C7DE0"/>
    <w:rsid w:val="001D2E0D"/>
    <w:rsid w:val="001D2EF9"/>
    <w:rsid w:val="001D6A32"/>
    <w:rsid w:val="001D790A"/>
    <w:rsid w:val="001E05BF"/>
    <w:rsid w:val="001E2D9E"/>
    <w:rsid w:val="001E2E65"/>
    <w:rsid w:val="001E31D7"/>
    <w:rsid w:val="001E33B9"/>
    <w:rsid w:val="001E40F9"/>
    <w:rsid w:val="001E4E26"/>
    <w:rsid w:val="001E4F78"/>
    <w:rsid w:val="001E68DE"/>
    <w:rsid w:val="001E69C1"/>
    <w:rsid w:val="001F088C"/>
    <w:rsid w:val="001F16C8"/>
    <w:rsid w:val="001F2403"/>
    <w:rsid w:val="001F3034"/>
    <w:rsid w:val="001F39BA"/>
    <w:rsid w:val="001F4619"/>
    <w:rsid w:val="001F5DF5"/>
    <w:rsid w:val="001F6687"/>
    <w:rsid w:val="00201B15"/>
    <w:rsid w:val="0020357F"/>
    <w:rsid w:val="00203C67"/>
    <w:rsid w:val="002041F8"/>
    <w:rsid w:val="002054E9"/>
    <w:rsid w:val="0020625E"/>
    <w:rsid w:val="0021161B"/>
    <w:rsid w:val="002118ED"/>
    <w:rsid w:val="00212A8C"/>
    <w:rsid w:val="0021341C"/>
    <w:rsid w:val="00216C0E"/>
    <w:rsid w:val="0022049A"/>
    <w:rsid w:val="0022068C"/>
    <w:rsid w:val="00220D59"/>
    <w:rsid w:val="00221159"/>
    <w:rsid w:val="00221DF0"/>
    <w:rsid w:val="00223865"/>
    <w:rsid w:val="0022411B"/>
    <w:rsid w:val="00226405"/>
    <w:rsid w:val="00226991"/>
    <w:rsid w:val="00226FDD"/>
    <w:rsid w:val="0023096A"/>
    <w:rsid w:val="00232227"/>
    <w:rsid w:val="002330E8"/>
    <w:rsid w:val="00233B04"/>
    <w:rsid w:val="002343FD"/>
    <w:rsid w:val="0023446A"/>
    <w:rsid w:val="002355F1"/>
    <w:rsid w:val="00236935"/>
    <w:rsid w:val="00240297"/>
    <w:rsid w:val="0024066F"/>
    <w:rsid w:val="00242DDC"/>
    <w:rsid w:val="00242F6F"/>
    <w:rsid w:val="0024317F"/>
    <w:rsid w:val="00243C43"/>
    <w:rsid w:val="00244C99"/>
    <w:rsid w:val="0024531F"/>
    <w:rsid w:val="00245E15"/>
    <w:rsid w:val="002460F0"/>
    <w:rsid w:val="00246155"/>
    <w:rsid w:val="0024639B"/>
    <w:rsid w:val="00246726"/>
    <w:rsid w:val="00247440"/>
    <w:rsid w:val="00252C52"/>
    <w:rsid w:val="002543D3"/>
    <w:rsid w:val="00254FAF"/>
    <w:rsid w:val="0025714A"/>
    <w:rsid w:val="002601C7"/>
    <w:rsid w:val="00260DE0"/>
    <w:rsid w:val="0026274E"/>
    <w:rsid w:val="002654A8"/>
    <w:rsid w:val="00265A66"/>
    <w:rsid w:val="00265C6B"/>
    <w:rsid w:val="00266030"/>
    <w:rsid w:val="00267656"/>
    <w:rsid w:val="00270919"/>
    <w:rsid w:val="00271B21"/>
    <w:rsid w:val="00272088"/>
    <w:rsid w:val="00272579"/>
    <w:rsid w:val="00272C53"/>
    <w:rsid w:val="00273DC9"/>
    <w:rsid w:val="00274647"/>
    <w:rsid w:val="00274F37"/>
    <w:rsid w:val="00275901"/>
    <w:rsid w:val="002760CC"/>
    <w:rsid w:val="00276961"/>
    <w:rsid w:val="002771BE"/>
    <w:rsid w:val="00277EE6"/>
    <w:rsid w:val="00280878"/>
    <w:rsid w:val="00281741"/>
    <w:rsid w:val="002824D7"/>
    <w:rsid w:val="002842ED"/>
    <w:rsid w:val="00284E8C"/>
    <w:rsid w:val="002877B9"/>
    <w:rsid w:val="00287891"/>
    <w:rsid w:val="00290DE6"/>
    <w:rsid w:val="00292160"/>
    <w:rsid w:val="00292CF6"/>
    <w:rsid w:val="00292E24"/>
    <w:rsid w:val="0029345F"/>
    <w:rsid w:val="00293DFE"/>
    <w:rsid w:val="00296031"/>
    <w:rsid w:val="00296F1F"/>
    <w:rsid w:val="002A0821"/>
    <w:rsid w:val="002A15F3"/>
    <w:rsid w:val="002A2249"/>
    <w:rsid w:val="002A2343"/>
    <w:rsid w:val="002A28FF"/>
    <w:rsid w:val="002A35A4"/>
    <w:rsid w:val="002A3D24"/>
    <w:rsid w:val="002A456F"/>
    <w:rsid w:val="002A4620"/>
    <w:rsid w:val="002A4984"/>
    <w:rsid w:val="002A5C7D"/>
    <w:rsid w:val="002A797B"/>
    <w:rsid w:val="002B1BDF"/>
    <w:rsid w:val="002B274B"/>
    <w:rsid w:val="002B41D9"/>
    <w:rsid w:val="002B4E72"/>
    <w:rsid w:val="002B5F1D"/>
    <w:rsid w:val="002B63B8"/>
    <w:rsid w:val="002B6569"/>
    <w:rsid w:val="002B6788"/>
    <w:rsid w:val="002B7078"/>
    <w:rsid w:val="002B7BBC"/>
    <w:rsid w:val="002B7EF3"/>
    <w:rsid w:val="002C09E4"/>
    <w:rsid w:val="002C0C09"/>
    <w:rsid w:val="002C0FB1"/>
    <w:rsid w:val="002C15BC"/>
    <w:rsid w:val="002C413C"/>
    <w:rsid w:val="002C4B88"/>
    <w:rsid w:val="002C5651"/>
    <w:rsid w:val="002C7987"/>
    <w:rsid w:val="002C7B28"/>
    <w:rsid w:val="002D01A2"/>
    <w:rsid w:val="002D0E60"/>
    <w:rsid w:val="002D1319"/>
    <w:rsid w:val="002D2965"/>
    <w:rsid w:val="002D361F"/>
    <w:rsid w:val="002D4203"/>
    <w:rsid w:val="002D5B37"/>
    <w:rsid w:val="002D67AD"/>
    <w:rsid w:val="002D71A0"/>
    <w:rsid w:val="002D7BCE"/>
    <w:rsid w:val="002D7D3E"/>
    <w:rsid w:val="002D7F04"/>
    <w:rsid w:val="002E03AD"/>
    <w:rsid w:val="002E14E1"/>
    <w:rsid w:val="002E1AE5"/>
    <w:rsid w:val="002E3018"/>
    <w:rsid w:val="002E4CA6"/>
    <w:rsid w:val="002E4F21"/>
    <w:rsid w:val="002E5F6D"/>
    <w:rsid w:val="002E7393"/>
    <w:rsid w:val="002E7CC6"/>
    <w:rsid w:val="002F1EEF"/>
    <w:rsid w:val="002F2B9C"/>
    <w:rsid w:val="002F32F9"/>
    <w:rsid w:val="002F3460"/>
    <w:rsid w:val="002F3F21"/>
    <w:rsid w:val="002F5B05"/>
    <w:rsid w:val="00300032"/>
    <w:rsid w:val="00300401"/>
    <w:rsid w:val="0030190B"/>
    <w:rsid w:val="00301B03"/>
    <w:rsid w:val="0030322C"/>
    <w:rsid w:val="00303797"/>
    <w:rsid w:val="00303A65"/>
    <w:rsid w:val="00303B53"/>
    <w:rsid w:val="00304176"/>
    <w:rsid w:val="003055E9"/>
    <w:rsid w:val="00310300"/>
    <w:rsid w:val="00310DAC"/>
    <w:rsid w:val="00312AD0"/>
    <w:rsid w:val="00312C26"/>
    <w:rsid w:val="00313274"/>
    <w:rsid w:val="00313283"/>
    <w:rsid w:val="00313885"/>
    <w:rsid w:val="00317C30"/>
    <w:rsid w:val="00321BC1"/>
    <w:rsid w:val="00322D6C"/>
    <w:rsid w:val="00323C74"/>
    <w:rsid w:val="00325096"/>
    <w:rsid w:val="00325318"/>
    <w:rsid w:val="003266FF"/>
    <w:rsid w:val="00326873"/>
    <w:rsid w:val="003313A6"/>
    <w:rsid w:val="00336E97"/>
    <w:rsid w:val="00337EB8"/>
    <w:rsid w:val="003404C2"/>
    <w:rsid w:val="00340867"/>
    <w:rsid w:val="003419F1"/>
    <w:rsid w:val="00341BDF"/>
    <w:rsid w:val="00342167"/>
    <w:rsid w:val="0034330F"/>
    <w:rsid w:val="00344639"/>
    <w:rsid w:val="003462B6"/>
    <w:rsid w:val="00350735"/>
    <w:rsid w:val="00352A2D"/>
    <w:rsid w:val="003534BE"/>
    <w:rsid w:val="00353D3C"/>
    <w:rsid w:val="00354C91"/>
    <w:rsid w:val="00355399"/>
    <w:rsid w:val="00355E73"/>
    <w:rsid w:val="00355EA6"/>
    <w:rsid w:val="00360D3D"/>
    <w:rsid w:val="00361C0C"/>
    <w:rsid w:val="003641D9"/>
    <w:rsid w:val="00364467"/>
    <w:rsid w:val="00364CE4"/>
    <w:rsid w:val="0036583F"/>
    <w:rsid w:val="00366629"/>
    <w:rsid w:val="003667E5"/>
    <w:rsid w:val="00366AE0"/>
    <w:rsid w:val="00367415"/>
    <w:rsid w:val="00367AD3"/>
    <w:rsid w:val="003717EF"/>
    <w:rsid w:val="00373B08"/>
    <w:rsid w:val="003758D2"/>
    <w:rsid w:val="00376829"/>
    <w:rsid w:val="00377A32"/>
    <w:rsid w:val="00380101"/>
    <w:rsid w:val="00380363"/>
    <w:rsid w:val="00380568"/>
    <w:rsid w:val="003811E7"/>
    <w:rsid w:val="00381CF7"/>
    <w:rsid w:val="0038255E"/>
    <w:rsid w:val="00384EA4"/>
    <w:rsid w:val="00386A94"/>
    <w:rsid w:val="003905D9"/>
    <w:rsid w:val="003916CF"/>
    <w:rsid w:val="0039298F"/>
    <w:rsid w:val="00393620"/>
    <w:rsid w:val="00394C4A"/>
    <w:rsid w:val="003978DE"/>
    <w:rsid w:val="003A0D19"/>
    <w:rsid w:val="003A197D"/>
    <w:rsid w:val="003A2D69"/>
    <w:rsid w:val="003A76B5"/>
    <w:rsid w:val="003B14C4"/>
    <w:rsid w:val="003B3198"/>
    <w:rsid w:val="003B35AB"/>
    <w:rsid w:val="003B3E9D"/>
    <w:rsid w:val="003B4B62"/>
    <w:rsid w:val="003B5075"/>
    <w:rsid w:val="003B56F5"/>
    <w:rsid w:val="003B7F95"/>
    <w:rsid w:val="003C0602"/>
    <w:rsid w:val="003C0C31"/>
    <w:rsid w:val="003C26C3"/>
    <w:rsid w:val="003C2E6F"/>
    <w:rsid w:val="003C3085"/>
    <w:rsid w:val="003C34A2"/>
    <w:rsid w:val="003C6938"/>
    <w:rsid w:val="003C7966"/>
    <w:rsid w:val="003D0ABE"/>
    <w:rsid w:val="003D1399"/>
    <w:rsid w:val="003D2796"/>
    <w:rsid w:val="003D4A2D"/>
    <w:rsid w:val="003D4C11"/>
    <w:rsid w:val="003D525C"/>
    <w:rsid w:val="003D5B8C"/>
    <w:rsid w:val="003D5D36"/>
    <w:rsid w:val="003D6217"/>
    <w:rsid w:val="003E0C69"/>
    <w:rsid w:val="003E188B"/>
    <w:rsid w:val="003E19CB"/>
    <w:rsid w:val="003E215E"/>
    <w:rsid w:val="003E2E25"/>
    <w:rsid w:val="003E2E35"/>
    <w:rsid w:val="003E38C9"/>
    <w:rsid w:val="003E3CEC"/>
    <w:rsid w:val="003E5655"/>
    <w:rsid w:val="003E64DE"/>
    <w:rsid w:val="003E6F4F"/>
    <w:rsid w:val="003F1598"/>
    <w:rsid w:val="003F159A"/>
    <w:rsid w:val="003F20D9"/>
    <w:rsid w:val="003F2801"/>
    <w:rsid w:val="003F2C25"/>
    <w:rsid w:val="003F52C2"/>
    <w:rsid w:val="003F6177"/>
    <w:rsid w:val="003F6C67"/>
    <w:rsid w:val="003F734A"/>
    <w:rsid w:val="003F74AD"/>
    <w:rsid w:val="00400418"/>
    <w:rsid w:val="00400B9E"/>
    <w:rsid w:val="00401FAC"/>
    <w:rsid w:val="0040280C"/>
    <w:rsid w:val="0040366B"/>
    <w:rsid w:val="00403D12"/>
    <w:rsid w:val="00405532"/>
    <w:rsid w:val="00407B9F"/>
    <w:rsid w:val="00410536"/>
    <w:rsid w:val="004107C9"/>
    <w:rsid w:val="0041342C"/>
    <w:rsid w:val="00413A9E"/>
    <w:rsid w:val="00413C07"/>
    <w:rsid w:val="00413E18"/>
    <w:rsid w:val="00414DD0"/>
    <w:rsid w:val="00414E84"/>
    <w:rsid w:val="00414FF2"/>
    <w:rsid w:val="00415490"/>
    <w:rsid w:val="004160AB"/>
    <w:rsid w:val="00416BAA"/>
    <w:rsid w:val="004175C8"/>
    <w:rsid w:val="004179F9"/>
    <w:rsid w:val="00417B7E"/>
    <w:rsid w:val="00420688"/>
    <w:rsid w:val="00420BCF"/>
    <w:rsid w:val="004211E3"/>
    <w:rsid w:val="00421559"/>
    <w:rsid w:val="0042433D"/>
    <w:rsid w:val="00424714"/>
    <w:rsid w:val="00424A5B"/>
    <w:rsid w:val="004257B3"/>
    <w:rsid w:val="00426C8C"/>
    <w:rsid w:val="00426FAE"/>
    <w:rsid w:val="004273DB"/>
    <w:rsid w:val="0043182F"/>
    <w:rsid w:val="00431A54"/>
    <w:rsid w:val="00433102"/>
    <w:rsid w:val="00433516"/>
    <w:rsid w:val="00437B9C"/>
    <w:rsid w:val="00437C23"/>
    <w:rsid w:val="00440804"/>
    <w:rsid w:val="00443B5C"/>
    <w:rsid w:val="00443C75"/>
    <w:rsid w:val="00445133"/>
    <w:rsid w:val="00446333"/>
    <w:rsid w:val="0044679D"/>
    <w:rsid w:val="00446BD9"/>
    <w:rsid w:val="004502B5"/>
    <w:rsid w:val="00453153"/>
    <w:rsid w:val="00454536"/>
    <w:rsid w:val="004579DA"/>
    <w:rsid w:val="00461FA0"/>
    <w:rsid w:val="00462010"/>
    <w:rsid w:val="00462A03"/>
    <w:rsid w:val="004645BB"/>
    <w:rsid w:val="00464BC9"/>
    <w:rsid w:val="00464E4F"/>
    <w:rsid w:val="00465C42"/>
    <w:rsid w:val="00467B8E"/>
    <w:rsid w:val="004702FB"/>
    <w:rsid w:val="00471723"/>
    <w:rsid w:val="00472349"/>
    <w:rsid w:val="0047325F"/>
    <w:rsid w:val="00473D88"/>
    <w:rsid w:val="0047673E"/>
    <w:rsid w:val="004831BD"/>
    <w:rsid w:val="004844C2"/>
    <w:rsid w:val="00484997"/>
    <w:rsid w:val="00485302"/>
    <w:rsid w:val="004853F9"/>
    <w:rsid w:val="004858D2"/>
    <w:rsid w:val="00486FF4"/>
    <w:rsid w:val="004905AF"/>
    <w:rsid w:val="004905F1"/>
    <w:rsid w:val="00490ECC"/>
    <w:rsid w:val="0049115E"/>
    <w:rsid w:val="00492AD5"/>
    <w:rsid w:val="00493CA2"/>
    <w:rsid w:val="00493D6E"/>
    <w:rsid w:val="00494118"/>
    <w:rsid w:val="0049458A"/>
    <w:rsid w:val="004954EE"/>
    <w:rsid w:val="004A5A21"/>
    <w:rsid w:val="004A5A58"/>
    <w:rsid w:val="004A70BE"/>
    <w:rsid w:val="004B1C5F"/>
    <w:rsid w:val="004B1D26"/>
    <w:rsid w:val="004B2182"/>
    <w:rsid w:val="004B2802"/>
    <w:rsid w:val="004B28FD"/>
    <w:rsid w:val="004B396F"/>
    <w:rsid w:val="004B3BA1"/>
    <w:rsid w:val="004B4870"/>
    <w:rsid w:val="004B6BBA"/>
    <w:rsid w:val="004B757B"/>
    <w:rsid w:val="004C019D"/>
    <w:rsid w:val="004C2AB7"/>
    <w:rsid w:val="004C3660"/>
    <w:rsid w:val="004C60DB"/>
    <w:rsid w:val="004D006C"/>
    <w:rsid w:val="004D1FE5"/>
    <w:rsid w:val="004D2F42"/>
    <w:rsid w:val="004D44C4"/>
    <w:rsid w:val="004D4833"/>
    <w:rsid w:val="004D4996"/>
    <w:rsid w:val="004D5808"/>
    <w:rsid w:val="004D7707"/>
    <w:rsid w:val="004E11C4"/>
    <w:rsid w:val="004E1AAE"/>
    <w:rsid w:val="004E2AF0"/>
    <w:rsid w:val="004E3383"/>
    <w:rsid w:val="004E4941"/>
    <w:rsid w:val="004E6CA4"/>
    <w:rsid w:val="004E7D86"/>
    <w:rsid w:val="004F1A2E"/>
    <w:rsid w:val="004F253A"/>
    <w:rsid w:val="004F386C"/>
    <w:rsid w:val="004F41D5"/>
    <w:rsid w:val="004F58EB"/>
    <w:rsid w:val="004F5CAE"/>
    <w:rsid w:val="004F609E"/>
    <w:rsid w:val="004F6CAC"/>
    <w:rsid w:val="004F6EF3"/>
    <w:rsid w:val="004F736C"/>
    <w:rsid w:val="0050084A"/>
    <w:rsid w:val="0050095F"/>
    <w:rsid w:val="00500FA5"/>
    <w:rsid w:val="005027AF"/>
    <w:rsid w:val="00502DC1"/>
    <w:rsid w:val="005047CC"/>
    <w:rsid w:val="00504B7E"/>
    <w:rsid w:val="00505AF5"/>
    <w:rsid w:val="00510E79"/>
    <w:rsid w:val="00511273"/>
    <w:rsid w:val="00512D0A"/>
    <w:rsid w:val="0051310C"/>
    <w:rsid w:val="00513C10"/>
    <w:rsid w:val="00514BC8"/>
    <w:rsid w:val="00515B93"/>
    <w:rsid w:val="00516D91"/>
    <w:rsid w:val="00522CE0"/>
    <w:rsid w:val="0052396B"/>
    <w:rsid w:val="00523AE6"/>
    <w:rsid w:val="00523D85"/>
    <w:rsid w:val="00524BAD"/>
    <w:rsid w:val="00526434"/>
    <w:rsid w:val="00526D5A"/>
    <w:rsid w:val="0053039F"/>
    <w:rsid w:val="005315F3"/>
    <w:rsid w:val="00531975"/>
    <w:rsid w:val="00531F92"/>
    <w:rsid w:val="005327C6"/>
    <w:rsid w:val="00533B67"/>
    <w:rsid w:val="00533BE5"/>
    <w:rsid w:val="00534C59"/>
    <w:rsid w:val="005354B4"/>
    <w:rsid w:val="005361C5"/>
    <w:rsid w:val="00536ED5"/>
    <w:rsid w:val="00537A72"/>
    <w:rsid w:val="0054135A"/>
    <w:rsid w:val="005418D0"/>
    <w:rsid w:val="00543959"/>
    <w:rsid w:val="00543A5D"/>
    <w:rsid w:val="00544AC2"/>
    <w:rsid w:val="00546075"/>
    <w:rsid w:val="005475B1"/>
    <w:rsid w:val="0055037D"/>
    <w:rsid w:val="00550894"/>
    <w:rsid w:val="00550B9F"/>
    <w:rsid w:val="00551AA9"/>
    <w:rsid w:val="00552B41"/>
    <w:rsid w:val="0055303B"/>
    <w:rsid w:val="005540D3"/>
    <w:rsid w:val="00554FDD"/>
    <w:rsid w:val="005552DB"/>
    <w:rsid w:val="00555ED4"/>
    <w:rsid w:val="0055728E"/>
    <w:rsid w:val="0055758D"/>
    <w:rsid w:val="00557FF4"/>
    <w:rsid w:val="0056013A"/>
    <w:rsid w:val="00560C4A"/>
    <w:rsid w:val="00560E88"/>
    <w:rsid w:val="00560FAB"/>
    <w:rsid w:val="0056103E"/>
    <w:rsid w:val="005610AC"/>
    <w:rsid w:val="00562BD4"/>
    <w:rsid w:val="00562C43"/>
    <w:rsid w:val="0056459D"/>
    <w:rsid w:val="0056521F"/>
    <w:rsid w:val="0056558D"/>
    <w:rsid w:val="00567289"/>
    <w:rsid w:val="00567AB6"/>
    <w:rsid w:val="00570039"/>
    <w:rsid w:val="00570265"/>
    <w:rsid w:val="005705A8"/>
    <w:rsid w:val="005721A8"/>
    <w:rsid w:val="0057359E"/>
    <w:rsid w:val="00575565"/>
    <w:rsid w:val="00575847"/>
    <w:rsid w:val="00575B89"/>
    <w:rsid w:val="005814B6"/>
    <w:rsid w:val="005817F7"/>
    <w:rsid w:val="00581A7D"/>
    <w:rsid w:val="00581DF0"/>
    <w:rsid w:val="00582B02"/>
    <w:rsid w:val="0058311D"/>
    <w:rsid w:val="00583DE0"/>
    <w:rsid w:val="00585345"/>
    <w:rsid w:val="005859B0"/>
    <w:rsid w:val="00587C65"/>
    <w:rsid w:val="00590637"/>
    <w:rsid w:val="005925C3"/>
    <w:rsid w:val="00595A13"/>
    <w:rsid w:val="005A0FD2"/>
    <w:rsid w:val="005A3566"/>
    <w:rsid w:val="005A3CD8"/>
    <w:rsid w:val="005A52BC"/>
    <w:rsid w:val="005A6F7D"/>
    <w:rsid w:val="005B0482"/>
    <w:rsid w:val="005B1A3E"/>
    <w:rsid w:val="005B1F2A"/>
    <w:rsid w:val="005B3094"/>
    <w:rsid w:val="005B3139"/>
    <w:rsid w:val="005B33A7"/>
    <w:rsid w:val="005B3DAD"/>
    <w:rsid w:val="005B4074"/>
    <w:rsid w:val="005B4431"/>
    <w:rsid w:val="005B4572"/>
    <w:rsid w:val="005B57C5"/>
    <w:rsid w:val="005B60B4"/>
    <w:rsid w:val="005B6352"/>
    <w:rsid w:val="005C006B"/>
    <w:rsid w:val="005C0814"/>
    <w:rsid w:val="005C0F9C"/>
    <w:rsid w:val="005C1392"/>
    <w:rsid w:val="005C2503"/>
    <w:rsid w:val="005C2B86"/>
    <w:rsid w:val="005C2C74"/>
    <w:rsid w:val="005C31F3"/>
    <w:rsid w:val="005C377F"/>
    <w:rsid w:val="005C4C58"/>
    <w:rsid w:val="005C4D4C"/>
    <w:rsid w:val="005C5F26"/>
    <w:rsid w:val="005C74E9"/>
    <w:rsid w:val="005D029E"/>
    <w:rsid w:val="005D0646"/>
    <w:rsid w:val="005D0BC7"/>
    <w:rsid w:val="005D1089"/>
    <w:rsid w:val="005D1676"/>
    <w:rsid w:val="005D38E2"/>
    <w:rsid w:val="005D463F"/>
    <w:rsid w:val="005D55E0"/>
    <w:rsid w:val="005D7666"/>
    <w:rsid w:val="005E1E92"/>
    <w:rsid w:val="005E527B"/>
    <w:rsid w:val="005E7050"/>
    <w:rsid w:val="005F1EB8"/>
    <w:rsid w:val="005F27FD"/>
    <w:rsid w:val="005F7ADB"/>
    <w:rsid w:val="005F7BDE"/>
    <w:rsid w:val="00600D9B"/>
    <w:rsid w:val="00603319"/>
    <w:rsid w:val="00604A41"/>
    <w:rsid w:val="0060696D"/>
    <w:rsid w:val="00606D32"/>
    <w:rsid w:val="0060705F"/>
    <w:rsid w:val="00610A6B"/>
    <w:rsid w:val="00611135"/>
    <w:rsid w:val="00612DD4"/>
    <w:rsid w:val="006130A7"/>
    <w:rsid w:val="00613AF4"/>
    <w:rsid w:val="00614179"/>
    <w:rsid w:val="006142D9"/>
    <w:rsid w:val="006148EB"/>
    <w:rsid w:val="00615185"/>
    <w:rsid w:val="00615A68"/>
    <w:rsid w:val="006167F8"/>
    <w:rsid w:val="006179BA"/>
    <w:rsid w:val="00620C6C"/>
    <w:rsid w:val="00623A46"/>
    <w:rsid w:val="0062501A"/>
    <w:rsid w:val="00625698"/>
    <w:rsid w:val="0062578E"/>
    <w:rsid w:val="00625A97"/>
    <w:rsid w:val="00626DA8"/>
    <w:rsid w:val="006277FA"/>
    <w:rsid w:val="00631D3E"/>
    <w:rsid w:val="00631D7C"/>
    <w:rsid w:val="006323D2"/>
    <w:rsid w:val="0063483F"/>
    <w:rsid w:val="00636B56"/>
    <w:rsid w:val="00637AC4"/>
    <w:rsid w:val="00640191"/>
    <w:rsid w:val="006414CF"/>
    <w:rsid w:val="00641808"/>
    <w:rsid w:val="00642DFB"/>
    <w:rsid w:val="00642F2E"/>
    <w:rsid w:val="00644599"/>
    <w:rsid w:val="0064499A"/>
    <w:rsid w:val="006458B0"/>
    <w:rsid w:val="00645BB8"/>
    <w:rsid w:val="00645DCF"/>
    <w:rsid w:val="00647A74"/>
    <w:rsid w:val="00650965"/>
    <w:rsid w:val="00653F26"/>
    <w:rsid w:val="00654FC3"/>
    <w:rsid w:val="00655578"/>
    <w:rsid w:val="006605DA"/>
    <w:rsid w:val="00662B8E"/>
    <w:rsid w:val="00663A8B"/>
    <w:rsid w:val="00663D4D"/>
    <w:rsid w:val="00665358"/>
    <w:rsid w:val="00666AB8"/>
    <w:rsid w:val="006671D6"/>
    <w:rsid w:val="006713EE"/>
    <w:rsid w:val="006732CF"/>
    <w:rsid w:val="0067382B"/>
    <w:rsid w:val="006745FF"/>
    <w:rsid w:val="00675A03"/>
    <w:rsid w:val="0067603B"/>
    <w:rsid w:val="00676629"/>
    <w:rsid w:val="0068109C"/>
    <w:rsid w:val="0068192C"/>
    <w:rsid w:val="00682075"/>
    <w:rsid w:val="0068480C"/>
    <w:rsid w:val="00684969"/>
    <w:rsid w:val="00684E38"/>
    <w:rsid w:val="00684EC5"/>
    <w:rsid w:val="00685C3D"/>
    <w:rsid w:val="0068783D"/>
    <w:rsid w:val="0069047F"/>
    <w:rsid w:val="00690813"/>
    <w:rsid w:val="00691AC7"/>
    <w:rsid w:val="00692354"/>
    <w:rsid w:val="0069245A"/>
    <w:rsid w:val="0069386A"/>
    <w:rsid w:val="00693E11"/>
    <w:rsid w:val="006942AE"/>
    <w:rsid w:val="00695CFA"/>
    <w:rsid w:val="00697AF6"/>
    <w:rsid w:val="006A184D"/>
    <w:rsid w:val="006A1DBE"/>
    <w:rsid w:val="006A513B"/>
    <w:rsid w:val="006A595D"/>
    <w:rsid w:val="006A6598"/>
    <w:rsid w:val="006A7033"/>
    <w:rsid w:val="006A7147"/>
    <w:rsid w:val="006B0F59"/>
    <w:rsid w:val="006B1692"/>
    <w:rsid w:val="006B3B52"/>
    <w:rsid w:val="006B4707"/>
    <w:rsid w:val="006C1AB7"/>
    <w:rsid w:val="006C2642"/>
    <w:rsid w:val="006C2F3B"/>
    <w:rsid w:val="006C390F"/>
    <w:rsid w:val="006C5A19"/>
    <w:rsid w:val="006C6BB5"/>
    <w:rsid w:val="006C7B64"/>
    <w:rsid w:val="006D0708"/>
    <w:rsid w:val="006D0927"/>
    <w:rsid w:val="006D240B"/>
    <w:rsid w:val="006D302B"/>
    <w:rsid w:val="006D30CB"/>
    <w:rsid w:val="006D50CD"/>
    <w:rsid w:val="006D637F"/>
    <w:rsid w:val="006D67F2"/>
    <w:rsid w:val="006D680B"/>
    <w:rsid w:val="006D748A"/>
    <w:rsid w:val="006D787A"/>
    <w:rsid w:val="006E184B"/>
    <w:rsid w:val="006E1D58"/>
    <w:rsid w:val="006E213A"/>
    <w:rsid w:val="006E2ECA"/>
    <w:rsid w:val="006E30C7"/>
    <w:rsid w:val="006E36CE"/>
    <w:rsid w:val="006E3926"/>
    <w:rsid w:val="006E39D4"/>
    <w:rsid w:val="006E4948"/>
    <w:rsid w:val="006E4A6A"/>
    <w:rsid w:val="006E5A03"/>
    <w:rsid w:val="006E5A31"/>
    <w:rsid w:val="006E69F8"/>
    <w:rsid w:val="006E6F69"/>
    <w:rsid w:val="006F2B75"/>
    <w:rsid w:val="006F5274"/>
    <w:rsid w:val="006F7F01"/>
    <w:rsid w:val="0070022C"/>
    <w:rsid w:val="00700A36"/>
    <w:rsid w:val="00700E58"/>
    <w:rsid w:val="00701934"/>
    <w:rsid w:val="00704C1C"/>
    <w:rsid w:val="00704FA2"/>
    <w:rsid w:val="00705A87"/>
    <w:rsid w:val="00706058"/>
    <w:rsid w:val="007060E5"/>
    <w:rsid w:val="00707431"/>
    <w:rsid w:val="00707A76"/>
    <w:rsid w:val="00711119"/>
    <w:rsid w:val="007116F1"/>
    <w:rsid w:val="00713207"/>
    <w:rsid w:val="007135B4"/>
    <w:rsid w:val="007152CB"/>
    <w:rsid w:val="0071603B"/>
    <w:rsid w:val="00717B85"/>
    <w:rsid w:val="00720A85"/>
    <w:rsid w:val="00720AB6"/>
    <w:rsid w:val="00720DA1"/>
    <w:rsid w:val="00721BCC"/>
    <w:rsid w:val="007227AD"/>
    <w:rsid w:val="007238B9"/>
    <w:rsid w:val="00724013"/>
    <w:rsid w:val="007246CC"/>
    <w:rsid w:val="0072515A"/>
    <w:rsid w:val="00725DA3"/>
    <w:rsid w:val="0072698F"/>
    <w:rsid w:val="00726FE3"/>
    <w:rsid w:val="0072774E"/>
    <w:rsid w:val="00730230"/>
    <w:rsid w:val="007305A7"/>
    <w:rsid w:val="00731227"/>
    <w:rsid w:val="00731D79"/>
    <w:rsid w:val="00734B49"/>
    <w:rsid w:val="00736CB0"/>
    <w:rsid w:val="00737DCB"/>
    <w:rsid w:val="007416A1"/>
    <w:rsid w:val="00742157"/>
    <w:rsid w:val="00742B44"/>
    <w:rsid w:val="00742D96"/>
    <w:rsid w:val="00743548"/>
    <w:rsid w:val="00743B69"/>
    <w:rsid w:val="00745F57"/>
    <w:rsid w:val="00746996"/>
    <w:rsid w:val="00746A42"/>
    <w:rsid w:val="0074777B"/>
    <w:rsid w:val="00747D80"/>
    <w:rsid w:val="007501DB"/>
    <w:rsid w:val="007515E8"/>
    <w:rsid w:val="00751858"/>
    <w:rsid w:val="007519BE"/>
    <w:rsid w:val="00752FEF"/>
    <w:rsid w:val="00753092"/>
    <w:rsid w:val="007530F8"/>
    <w:rsid w:val="0075365B"/>
    <w:rsid w:val="00755A46"/>
    <w:rsid w:val="00755E9A"/>
    <w:rsid w:val="00756A98"/>
    <w:rsid w:val="00760356"/>
    <w:rsid w:val="007607ED"/>
    <w:rsid w:val="007612AD"/>
    <w:rsid w:val="0076139D"/>
    <w:rsid w:val="007620F7"/>
    <w:rsid w:val="007621EB"/>
    <w:rsid w:val="00763C91"/>
    <w:rsid w:val="00764D87"/>
    <w:rsid w:val="00764DF0"/>
    <w:rsid w:val="007650D8"/>
    <w:rsid w:val="00765677"/>
    <w:rsid w:val="00765850"/>
    <w:rsid w:val="0076628C"/>
    <w:rsid w:val="007665C1"/>
    <w:rsid w:val="007665D9"/>
    <w:rsid w:val="00766649"/>
    <w:rsid w:val="00766D93"/>
    <w:rsid w:val="00767E6E"/>
    <w:rsid w:val="00767FDF"/>
    <w:rsid w:val="00771E4D"/>
    <w:rsid w:val="007749BB"/>
    <w:rsid w:val="00775CB2"/>
    <w:rsid w:val="00776887"/>
    <w:rsid w:val="007778E0"/>
    <w:rsid w:val="00777CA6"/>
    <w:rsid w:val="007806E1"/>
    <w:rsid w:val="007815C3"/>
    <w:rsid w:val="00781977"/>
    <w:rsid w:val="0078454B"/>
    <w:rsid w:val="00784823"/>
    <w:rsid w:val="007851A3"/>
    <w:rsid w:val="00785775"/>
    <w:rsid w:val="007861EC"/>
    <w:rsid w:val="007866F7"/>
    <w:rsid w:val="00790808"/>
    <w:rsid w:val="00790F72"/>
    <w:rsid w:val="007911B2"/>
    <w:rsid w:val="007915EF"/>
    <w:rsid w:val="00792E53"/>
    <w:rsid w:val="007954CF"/>
    <w:rsid w:val="0079795D"/>
    <w:rsid w:val="007A042F"/>
    <w:rsid w:val="007A0D54"/>
    <w:rsid w:val="007A20BE"/>
    <w:rsid w:val="007A308A"/>
    <w:rsid w:val="007A3896"/>
    <w:rsid w:val="007A3A9D"/>
    <w:rsid w:val="007A66D5"/>
    <w:rsid w:val="007A70C0"/>
    <w:rsid w:val="007A7624"/>
    <w:rsid w:val="007B0580"/>
    <w:rsid w:val="007B0B91"/>
    <w:rsid w:val="007B116F"/>
    <w:rsid w:val="007B1170"/>
    <w:rsid w:val="007B3D60"/>
    <w:rsid w:val="007B4095"/>
    <w:rsid w:val="007B63CB"/>
    <w:rsid w:val="007B6434"/>
    <w:rsid w:val="007B6BA7"/>
    <w:rsid w:val="007B7B0A"/>
    <w:rsid w:val="007B7F17"/>
    <w:rsid w:val="007C1E21"/>
    <w:rsid w:val="007C2036"/>
    <w:rsid w:val="007C35F5"/>
    <w:rsid w:val="007C4458"/>
    <w:rsid w:val="007C4786"/>
    <w:rsid w:val="007C60EE"/>
    <w:rsid w:val="007D11CE"/>
    <w:rsid w:val="007D1942"/>
    <w:rsid w:val="007D222C"/>
    <w:rsid w:val="007D3338"/>
    <w:rsid w:val="007D3F1D"/>
    <w:rsid w:val="007D5232"/>
    <w:rsid w:val="007D536C"/>
    <w:rsid w:val="007D5DE0"/>
    <w:rsid w:val="007D70C6"/>
    <w:rsid w:val="007D7305"/>
    <w:rsid w:val="007D7849"/>
    <w:rsid w:val="007D78D6"/>
    <w:rsid w:val="007E0EC7"/>
    <w:rsid w:val="007E183A"/>
    <w:rsid w:val="007E4C83"/>
    <w:rsid w:val="007E5C30"/>
    <w:rsid w:val="007E6E42"/>
    <w:rsid w:val="007E6F14"/>
    <w:rsid w:val="007F0D66"/>
    <w:rsid w:val="007F1399"/>
    <w:rsid w:val="007F2F59"/>
    <w:rsid w:val="007F367D"/>
    <w:rsid w:val="007F4B5C"/>
    <w:rsid w:val="007F52D2"/>
    <w:rsid w:val="00802B9B"/>
    <w:rsid w:val="008039BD"/>
    <w:rsid w:val="00803B6E"/>
    <w:rsid w:val="00803D28"/>
    <w:rsid w:val="00804DB0"/>
    <w:rsid w:val="00805AE8"/>
    <w:rsid w:val="00806B31"/>
    <w:rsid w:val="00806B9E"/>
    <w:rsid w:val="008072AB"/>
    <w:rsid w:val="00807D37"/>
    <w:rsid w:val="0081066B"/>
    <w:rsid w:val="00811C7C"/>
    <w:rsid w:val="00814242"/>
    <w:rsid w:val="00814453"/>
    <w:rsid w:val="0081693F"/>
    <w:rsid w:val="008201BD"/>
    <w:rsid w:val="00820813"/>
    <w:rsid w:val="00820953"/>
    <w:rsid w:val="00821B33"/>
    <w:rsid w:val="0082653F"/>
    <w:rsid w:val="00826AF4"/>
    <w:rsid w:val="00830379"/>
    <w:rsid w:val="00830CD5"/>
    <w:rsid w:val="0083226F"/>
    <w:rsid w:val="00832D7D"/>
    <w:rsid w:val="00832FA9"/>
    <w:rsid w:val="00833C0A"/>
    <w:rsid w:val="008340ED"/>
    <w:rsid w:val="00834FEB"/>
    <w:rsid w:val="008366C5"/>
    <w:rsid w:val="00837E39"/>
    <w:rsid w:val="0084054D"/>
    <w:rsid w:val="00841599"/>
    <w:rsid w:val="00844758"/>
    <w:rsid w:val="0084493D"/>
    <w:rsid w:val="00844F99"/>
    <w:rsid w:val="00845A30"/>
    <w:rsid w:val="0085017D"/>
    <w:rsid w:val="008513C3"/>
    <w:rsid w:val="00852350"/>
    <w:rsid w:val="00852A60"/>
    <w:rsid w:val="00852AF3"/>
    <w:rsid w:val="00853447"/>
    <w:rsid w:val="00853AA0"/>
    <w:rsid w:val="00853BD8"/>
    <w:rsid w:val="008541B4"/>
    <w:rsid w:val="00855BC3"/>
    <w:rsid w:val="008560A0"/>
    <w:rsid w:val="00856809"/>
    <w:rsid w:val="008572BC"/>
    <w:rsid w:val="00860840"/>
    <w:rsid w:val="00860B4E"/>
    <w:rsid w:val="00862853"/>
    <w:rsid w:val="0086634B"/>
    <w:rsid w:val="00871618"/>
    <w:rsid w:val="00871F90"/>
    <w:rsid w:val="00873920"/>
    <w:rsid w:val="00873D48"/>
    <w:rsid w:val="00873F63"/>
    <w:rsid w:val="008751E6"/>
    <w:rsid w:val="0087541E"/>
    <w:rsid w:val="00875FE2"/>
    <w:rsid w:val="00876309"/>
    <w:rsid w:val="00880912"/>
    <w:rsid w:val="00880A60"/>
    <w:rsid w:val="00880F8A"/>
    <w:rsid w:val="00881161"/>
    <w:rsid w:val="008814B6"/>
    <w:rsid w:val="0088160A"/>
    <w:rsid w:val="00882A88"/>
    <w:rsid w:val="00883A32"/>
    <w:rsid w:val="00883E92"/>
    <w:rsid w:val="00886432"/>
    <w:rsid w:val="00891877"/>
    <w:rsid w:val="00892DF8"/>
    <w:rsid w:val="00893AD3"/>
    <w:rsid w:val="0089492E"/>
    <w:rsid w:val="00895DDB"/>
    <w:rsid w:val="008962E3"/>
    <w:rsid w:val="00896FB6"/>
    <w:rsid w:val="008A1549"/>
    <w:rsid w:val="008A1DC3"/>
    <w:rsid w:val="008A3FC0"/>
    <w:rsid w:val="008A54FC"/>
    <w:rsid w:val="008A57DD"/>
    <w:rsid w:val="008A7CE9"/>
    <w:rsid w:val="008B252F"/>
    <w:rsid w:val="008B27B5"/>
    <w:rsid w:val="008B2C6A"/>
    <w:rsid w:val="008B4905"/>
    <w:rsid w:val="008B5C7D"/>
    <w:rsid w:val="008B5EA1"/>
    <w:rsid w:val="008B7324"/>
    <w:rsid w:val="008C1677"/>
    <w:rsid w:val="008C1E79"/>
    <w:rsid w:val="008C33B6"/>
    <w:rsid w:val="008C4100"/>
    <w:rsid w:val="008C4643"/>
    <w:rsid w:val="008C477E"/>
    <w:rsid w:val="008C5667"/>
    <w:rsid w:val="008C5A17"/>
    <w:rsid w:val="008C5B55"/>
    <w:rsid w:val="008C5DF6"/>
    <w:rsid w:val="008C625C"/>
    <w:rsid w:val="008C6DC0"/>
    <w:rsid w:val="008C761E"/>
    <w:rsid w:val="008C7687"/>
    <w:rsid w:val="008C78CD"/>
    <w:rsid w:val="008C7974"/>
    <w:rsid w:val="008C7DDE"/>
    <w:rsid w:val="008D0839"/>
    <w:rsid w:val="008D1850"/>
    <w:rsid w:val="008D230F"/>
    <w:rsid w:val="008D4132"/>
    <w:rsid w:val="008D53D2"/>
    <w:rsid w:val="008D6C57"/>
    <w:rsid w:val="008D6CBB"/>
    <w:rsid w:val="008D748C"/>
    <w:rsid w:val="008D762A"/>
    <w:rsid w:val="008E0BCA"/>
    <w:rsid w:val="008E0EAC"/>
    <w:rsid w:val="008E25DF"/>
    <w:rsid w:val="008E2F23"/>
    <w:rsid w:val="008E3307"/>
    <w:rsid w:val="008E3520"/>
    <w:rsid w:val="008E5705"/>
    <w:rsid w:val="008E7F3E"/>
    <w:rsid w:val="008F0036"/>
    <w:rsid w:val="008F21CF"/>
    <w:rsid w:val="008F3124"/>
    <w:rsid w:val="008F31B1"/>
    <w:rsid w:val="008F392E"/>
    <w:rsid w:val="008F5B3D"/>
    <w:rsid w:val="008F5DC6"/>
    <w:rsid w:val="008F66BB"/>
    <w:rsid w:val="008F6964"/>
    <w:rsid w:val="008F6E8B"/>
    <w:rsid w:val="008F7511"/>
    <w:rsid w:val="00900001"/>
    <w:rsid w:val="0090105E"/>
    <w:rsid w:val="0090237A"/>
    <w:rsid w:val="0090559E"/>
    <w:rsid w:val="009061E1"/>
    <w:rsid w:val="00911B27"/>
    <w:rsid w:val="00911B83"/>
    <w:rsid w:val="009126AE"/>
    <w:rsid w:val="00912BB6"/>
    <w:rsid w:val="009152D4"/>
    <w:rsid w:val="00915647"/>
    <w:rsid w:val="00920C53"/>
    <w:rsid w:val="00920F6F"/>
    <w:rsid w:val="00921469"/>
    <w:rsid w:val="00921522"/>
    <w:rsid w:val="0092467E"/>
    <w:rsid w:val="009253F5"/>
    <w:rsid w:val="00926BDD"/>
    <w:rsid w:val="0092718C"/>
    <w:rsid w:val="009305ED"/>
    <w:rsid w:val="009312D9"/>
    <w:rsid w:val="00932A90"/>
    <w:rsid w:val="00937845"/>
    <w:rsid w:val="00940E52"/>
    <w:rsid w:val="00942FDE"/>
    <w:rsid w:val="0094326E"/>
    <w:rsid w:val="00943B59"/>
    <w:rsid w:val="00944319"/>
    <w:rsid w:val="00944A63"/>
    <w:rsid w:val="0094693A"/>
    <w:rsid w:val="00946AC7"/>
    <w:rsid w:val="00946DCE"/>
    <w:rsid w:val="00947C85"/>
    <w:rsid w:val="009501E9"/>
    <w:rsid w:val="00950758"/>
    <w:rsid w:val="00950D0E"/>
    <w:rsid w:val="00952E81"/>
    <w:rsid w:val="00956225"/>
    <w:rsid w:val="00957032"/>
    <w:rsid w:val="00961EAC"/>
    <w:rsid w:val="00961FB9"/>
    <w:rsid w:val="009621C3"/>
    <w:rsid w:val="00963624"/>
    <w:rsid w:val="00963D01"/>
    <w:rsid w:val="00967583"/>
    <w:rsid w:val="00967A7C"/>
    <w:rsid w:val="00967BAD"/>
    <w:rsid w:val="00971EF8"/>
    <w:rsid w:val="009721BC"/>
    <w:rsid w:val="009749D0"/>
    <w:rsid w:val="009757EC"/>
    <w:rsid w:val="00975C52"/>
    <w:rsid w:val="009763F9"/>
    <w:rsid w:val="009772CE"/>
    <w:rsid w:val="00981079"/>
    <w:rsid w:val="00981261"/>
    <w:rsid w:val="009813E1"/>
    <w:rsid w:val="00983225"/>
    <w:rsid w:val="00986237"/>
    <w:rsid w:val="00986F5D"/>
    <w:rsid w:val="00987A6E"/>
    <w:rsid w:val="009907E4"/>
    <w:rsid w:val="00991879"/>
    <w:rsid w:val="00993618"/>
    <w:rsid w:val="00993F22"/>
    <w:rsid w:val="00994490"/>
    <w:rsid w:val="00994640"/>
    <w:rsid w:val="00994ABF"/>
    <w:rsid w:val="00996178"/>
    <w:rsid w:val="009966A4"/>
    <w:rsid w:val="00997D12"/>
    <w:rsid w:val="00997D37"/>
    <w:rsid w:val="009A28B0"/>
    <w:rsid w:val="009A424B"/>
    <w:rsid w:val="009A50A9"/>
    <w:rsid w:val="009B0B3D"/>
    <w:rsid w:val="009B0E84"/>
    <w:rsid w:val="009B1C65"/>
    <w:rsid w:val="009B2FCE"/>
    <w:rsid w:val="009B3117"/>
    <w:rsid w:val="009B31EE"/>
    <w:rsid w:val="009B37C1"/>
    <w:rsid w:val="009B3B81"/>
    <w:rsid w:val="009B4371"/>
    <w:rsid w:val="009B4EC4"/>
    <w:rsid w:val="009B5AD4"/>
    <w:rsid w:val="009B7DE2"/>
    <w:rsid w:val="009C04B9"/>
    <w:rsid w:val="009C0B9C"/>
    <w:rsid w:val="009C5194"/>
    <w:rsid w:val="009D36CA"/>
    <w:rsid w:val="009D40B0"/>
    <w:rsid w:val="009D4A77"/>
    <w:rsid w:val="009D541E"/>
    <w:rsid w:val="009D6E6C"/>
    <w:rsid w:val="009D76A8"/>
    <w:rsid w:val="009D7E57"/>
    <w:rsid w:val="009E0834"/>
    <w:rsid w:val="009E0B1F"/>
    <w:rsid w:val="009E483E"/>
    <w:rsid w:val="009E4E96"/>
    <w:rsid w:val="009E664B"/>
    <w:rsid w:val="009F1111"/>
    <w:rsid w:val="009F1916"/>
    <w:rsid w:val="009F1C47"/>
    <w:rsid w:val="009F2153"/>
    <w:rsid w:val="009F22E0"/>
    <w:rsid w:val="009F3E10"/>
    <w:rsid w:val="009F420D"/>
    <w:rsid w:val="009F439E"/>
    <w:rsid w:val="009F5EBD"/>
    <w:rsid w:val="009F7403"/>
    <w:rsid w:val="00A03216"/>
    <w:rsid w:val="00A044AF"/>
    <w:rsid w:val="00A0507D"/>
    <w:rsid w:val="00A05108"/>
    <w:rsid w:val="00A0760C"/>
    <w:rsid w:val="00A102FA"/>
    <w:rsid w:val="00A1128E"/>
    <w:rsid w:val="00A1245E"/>
    <w:rsid w:val="00A12E86"/>
    <w:rsid w:val="00A13B22"/>
    <w:rsid w:val="00A14ACB"/>
    <w:rsid w:val="00A14AE5"/>
    <w:rsid w:val="00A15617"/>
    <w:rsid w:val="00A16461"/>
    <w:rsid w:val="00A16E8E"/>
    <w:rsid w:val="00A17CAE"/>
    <w:rsid w:val="00A205D1"/>
    <w:rsid w:val="00A213DA"/>
    <w:rsid w:val="00A21C4B"/>
    <w:rsid w:val="00A23A1D"/>
    <w:rsid w:val="00A24FA1"/>
    <w:rsid w:val="00A2799B"/>
    <w:rsid w:val="00A32739"/>
    <w:rsid w:val="00A329CF"/>
    <w:rsid w:val="00A33A85"/>
    <w:rsid w:val="00A33D71"/>
    <w:rsid w:val="00A37F3F"/>
    <w:rsid w:val="00A42A78"/>
    <w:rsid w:val="00A43E8D"/>
    <w:rsid w:val="00A43FBF"/>
    <w:rsid w:val="00A45473"/>
    <w:rsid w:val="00A45A35"/>
    <w:rsid w:val="00A467E0"/>
    <w:rsid w:val="00A5084B"/>
    <w:rsid w:val="00A52934"/>
    <w:rsid w:val="00A52C21"/>
    <w:rsid w:val="00A54326"/>
    <w:rsid w:val="00A5474E"/>
    <w:rsid w:val="00A54EEE"/>
    <w:rsid w:val="00A5599C"/>
    <w:rsid w:val="00A60A16"/>
    <w:rsid w:val="00A61799"/>
    <w:rsid w:val="00A61849"/>
    <w:rsid w:val="00A61E6E"/>
    <w:rsid w:val="00A6229F"/>
    <w:rsid w:val="00A628C7"/>
    <w:rsid w:val="00A646FE"/>
    <w:rsid w:val="00A662B9"/>
    <w:rsid w:val="00A668E1"/>
    <w:rsid w:val="00A6698B"/>
    <w:rsid w:val="00A671CF"/>
    <w:rsid w:val="00A6794D"/>
    <w:rsid w:val="00A7025B"/>
    <w:rsid w:val="00A7465A"/>
    <w:rsid w:val="00A74888"/>
    <w:rsid w:val="00A75597"/>
    <w:rsid w:val="00A77797"/>
    <w:rsid w:val="00A80E6B"/>
    <w:rsid w:val="00A83F12"/>
    <w:rsid w:val="00A91897"/>
    <w:rsid w:val="00A91E19"/>
    <w:rsid w:val="00A94842"/>
    <w:rsid w:val="00A9496F"/>
    <w:rsid w:val="00A94D91"/>
    <w:rsid w:val="00AA0AE9"/>
    <w:rsid w:val="00AA3133"/>
    <w:rsid w:val="00AA4F9E"/>
    <w:rsid w:val="00AA68AA"/>
    <w:rsid w:val="00AA6E68"/>
    <w:rsid w:val="00AA7CD7"/>
    <w:rsid w:val="00AB0DBD"/>
    <w:rsid w:val="00AB5467"/>
    <w:rsid w:val="00AB641C"/>
    <w:rsid w:val="00AB6B9E"/>
    <w:rsid w:val="00AB77A4"/>
    <w:rsid w:val="00AB7901"/>
    <w:rsid w:val="00AC1E82"/>
    <w:rsid w:val="00AC23BA"/>
    <w:rsid w:val="00AC5033"/>
    <w:rsid w:val="00AC6AA5"/>
    <w:rsid w:val="00AC6B4F"/>
    <w:rsid w:val="00AC727F"/>
    <w:rsid w:val="00AD1029"/>
    <w:rsid w:val="00AD3198"/>
    <w:rsid w:val="00AD389D"/>
    <w:rsid w:val="00AD3EEC"/>
    <w:rsid w:val="00AD42EC"/>
    <w:rsid w:val="00AD6FFF"/>
    <w:rsid w:val="00AD7FC3"/>
    <w:rsid w:val="00AE196F"/>
    <w:rsid w:val="00AE21CE"/>
    <w:rsid w:val="00AE231A"/>
    <w:rsid w:val="00AE2CC6"/>
    <w:rsid w:val="00AE2D5A"/>
    <w:rsid w:val="00AE31C6"/>
    <w:rsid w:val="00AE36C3"/>
    <w:rsid w:val="00AE3729"/>
    <w:rsid w:val="00AE3D8E"/>
    <w:rsid w:val="00AE56E0"/>
    <w:rsid w:val="00AE69C7"/>
    <w:rsid w:val="00AE73E4"/>
    <w:rsid w:val="00AE7CCE"/>
    <w:rsid w:val="00AF04F4"/>
    <w:rsid w:val="00AF1921"/>
    <w:rsid w:val="00AF1F2A"/>
    <w:rsid w:val="00AF3927"/>
    <w:rsid w:val="00AF48BD"/>
    <w:rsid w:val="00AF50B5"/>
    <w:rsid w:val="00AF57E1"/>
    <w:rsid w:val="00B01C59"/>
    <w:rsid w:val="00B0293A"/>
    <w:rsid w:val="00B0370B"/>
    <w:rsid w:val="00B0370E"/>
    <w:rsid w:val="00B04D16"/>
    <w:rsid w:val="00B10B93"/>
    <w:rsid w:val="00B112B4"/>
    <w:rsid w:val="00B11A13"/>
    <w:rsid w:val="00B11F4E"/>
    <w:rsid w:val="00B136CA"/>
    <w:rsid w:val="00B13C47"/>
    <w:rsid w:val="00B1606A"/>
    <w:rsid w:val="00B16881"/>
    <w:rsid w:val="00B16E03"/>
    <w:rsid w:val="00B20B8B"/>
    <w:rsid w:val="00B2194B"/>
    <w:rsid w:val="00B228CA"/>
    <w:rsid w:val="00B22C9F"/>
    <w:rsid w:val="00B234C9"/>
    <w:rsid w:val="00B23504"/>
    <w:rsid w:val="00B23903"/>
    <w:rsid w:val="00B245A6"/>
    <w:rsid w:val="00B26F7E"/>
    <w:rsid w:val="00B27954"/>
    <w:rsid w:val="00B31925"/>
    <w:rsid w:val="00B320CC"/>
    <w:rsid w:val="00B33850"/>
    <w:rsid w:val="00B34006"/>
    <w:rsid w:val="00B351AC"/>
    <w:rsid w:val="00B44095"/>
    <w:rsid w:val="00B46E59"/>
    <w:rsid w:val="00B47412"/>
    <w:rsid w:val="00B5104C"/>
    <w:rsid w:val="00B53879"/>
    <w:rsid w:val="00B5541F"/>
    <w:rsid w:val="00B55A57"/>
    <w:rsid w:val="00B55F1C"/>
    <w:rsid w:val="00B56063"/>
    <w:rsid w:val="00B576AB"/>
    <w:rsid w:val="00B6021F"/>
    <w:rsid w:val="00B60287"/>
    <w:rsid w:val="00B621F8"/>
    <w:rsid w:val="00B62F51"/>
    <w:rsid w:val="00B634E6"/>
    <w:rsid w:val="00B65874"/>
    <w:rsid w:val="00B67C44"/>
    <w:rsid w:val="00B71A45"/>
    <w:rsid w:val="00B7276E"/>
    <w:rsid w:val="00B72C03"/>
    <w:rsid w:val="00B72F73"/>
    <w:rsid w:val="00B72FED"/>
    <w:rsid w:val="00B73123"/>
    <w:rsid w:val="00B75218"/>
    <w:rsid w:val="00B75306"/>
    <w:rsid w:val="00B771A3"/>
    <w:rsid w:val="00B77779"/>
    <w:rsid w:val="00B80155"/>
    <w:rsid w:val="00B80AE0"/>
    <w:rsid w:val="00B815E8"/>
    <w:rsid w:val="00B81700"/>
    <w:rsid w:val="00B81CEC"/>
    <w:rsid w:val="00B831AC"/>
    <w:rsid w:val="00B831EE"/>
    <w:rsid w:val="00B83C46"/>
    <w:rsid w:val="00B83F24"/>
    <w:rsid w:val="00B84615"/>
    <w:rsid w:val="00B846B1"/>
    <w:rsid w:val="00B84B0B"/>
    <w:rsid w:val="00B85389"/>
    <w:rsid w:val="00B85854"/>
    <w:rsid w:val="00B8690B"/>
    <w:rsid w:val="00B87D36"/>
    <w:rsid w:val="00B94482"/>
    <w:rsid w:val="00B97438"/>
    <w:rsid w:val="00BA017B"/>
    <w:rsid w:val="00BA0317"/>
    <w:rsid w:val="00BA3611"/>
    <w:rsid w:val="00BA3711"/>
    <w:rsid w:val="00BA3764"/>
    <w:rsid w:val="00BA38B3"/>
    <w:rsid w:val="00BA39B8"/>
    <w:rsid w:val="00BA62C0"/>
    <w:rsid w:val="00BA6B76"/>
    <w:rsid w:val="00BB0DAF"/>
    <w:rsid w:val="00BB10F4"/>
    <w:rsid w:val="00BB166F"/>
    <w:rsid w:val="00BB28F7"/>
    <w:rsid w:val="00BB4581"/>
    <w:rsid w:val="00BB5169"/>
    <w:rsid w:val="00BB5955"/>
    <w:rsid w:val="00BB5D45"/>
    <w:rsid w:val="00BC0C6D"/>
    <w:rsid w:val="00BC179A"/>
    <w:rsid w:val="00BC225C"/>
    <w:rsid w:val="00BC317C"/>
    <w:rsid w:val="00BC330F"/>
    <w:rsid w:val="00BC37EC"/>
    <w:rsid w:val="00BC3A58"/>
    <w:rsid w:val="00BC4684"/>
    <w:rsid w:val="00BC5E85"/>
    <w:rsid w:val="00BC64B9"/>
    <w:rsid w:val="00BC676A"/>
    <w:rsid w:val="00BC6A45"/>
    <w:rsid w:val="00BD17E0"/>
    <w:rsid w:val="00BD2323"/>
    <w:rsid w:val="00BD2E45"/>
    <w:rsid w:val="00BD41C0"/>
    <w:rsid w:val="00BD4B9B"/>
    <w:rsid w:val="00BD52CE"/>
    <w:rsid w:val="00BD5CC0"/>
    <w:rsid w:val="00BD5E53"/>
    <w:rsid w:val="00BD6C6B"/>
    <w:rsid w:val="00BD6DE7"/>
    <w:rsid w:val="00BE0B9E"/>
    <w:rsid w:val="00BE1F84"/>
    <w:rsid w:val="00BE33D0"/>
    <w:rsid w:val="00BE3FC9"/>
    <w:rsid w:val="00BE625D"/>
    <w:rsid w:val="00BE67CB"/>
    <w:rsid w:val="00BF5E76"/>
    <w:rsid w:val="00BF6A36"/>
    <w:rsid w:val="00BF7842"/>
    <w:rsid w:val="00C002B6"/>
    <w:rsid w:val="00C00441"/>
    <w:rsid w:val="00C00C51"/>
    <w:rsid w:val="00C01C5D"/>
    <w:rsid w:val="00C031FC"/>
    <w:rsid w:val="00C06648"/>
    <w:rsid w:val="00C07FA5"/>
    <w:rsid w:val="00C11044"/>
    <w:rsid w:val="00C12CFC"/>
    <w:rsid w:val="00C131A9"/>
    <w:rsid w:val="00C14E87"/>
    <w:rsid w:val="00C15AF2"/>
    <w:rsid w:val="00C202AB"/>
    <w:rsid w:val="00C21119"/>
    <w:rsid w:val="00C21158"/>
    <w:rsid w:val="00C2205F"/>
    <w:rsid w:val="00C22BB3"/>
    <w:rsid w:val="00C247B7"/>
    <w:rsid w:val="00C26D40"/>
    <w:rsid w:val="00C2735D"/>
    <w:rsid w:val="00C3082B"/>
    <w:rsid w:val="00C30A60"/>
    <w:rsid w:val="00C30B5D"/>
    <w:rsid w:val="00C30EE2"/>
    <w:rsid w:val="00C30F4E"/>
    <w:rsid w:val="00C3112C"/>
    <w:rsid w:val="00C32461"/>
    <w:rsid w:val="00C33045"/>
    <w:rsid w:val="00C345DB"/>
    <w:rsid w:val="00C34EEC"/>
    <w:rsid w:val="00C36492"/>
    <w:rsid w:val="00C36C1D"/>
    <w:rsid w:val="00C370DB"/>
    <w:rsid w:val="00C40657"/>
    <w:rsid w:val="00C40981"/>
    <w:rsid w:val="00C42677"/>
    <w:rsid w:val="00C42EAE"/>
    <w:rsid w:val="00C431F2"/>
    <w:rsid w:val="00C4366A"/>
    <w:rsid w:val="00C43C28"/>
    <w:rsid w:val="00C44290"/>
    <w:rsid w:val="00C44398"/>
    <w:rsid w:val="00C45353"/>
    <w:rsid w:val="00C453FE"/>
    <w:rsid w:val="00C454A2"/>
    <w:rsid w:val="00C464C4"/>
    <w:rsid w:val="00C46890"/>
    <w:rsid w:val="00C46DD1"/>
    <w:rsid w:val="00C46ED4"/>
    <w:rsid w:val="00C471FD"/>
    <w:rsid w:val="00C5018E"/>
    <w:rsid w:val="00C52570"/>
    <w:rsid w:val="00C526C1"/>
    <w:rsid w:val="00C52C97"/>
    <w:rsid w:val="00C55608"/>
    <w:rsid w:val="00C55674"/>
    <w:rsid w:val="00C55720"/>
    <w:rsid w:val="00C55847"/>
    <w:rsid w:val="00C56057"/>
    <w:rsid w:val="00C573EC"/>
    <w:rsid w:val="00C57E02"/>
    <w:rsid w:val="00C629C5"/>
    <w:rsid w:val="00C640B8"/>
    <w:rsid w:val="00C650A6"/>
    <w:rsid w:val="00C6532C"/>
    <w:rsid w:val="00C655CD"/>
    <w:rsid w:val="00C65770"/>
    <w:rsid w:val="00C6675A"/>
    <w:rsid w:val="00C66A6E"/>
    <w:rsid w:val="00C67081"/>
    <w:rsid w:val="00C702A4"/>
    <w:rsid w:val="00C70E71"/>
    <w:rsid w:val="00C7126B"/>
    <w:rsid w:val="00C7185C"/>
    <w:rsid w:val="00C71EBC"/>
    <w:rsid w:val="00C72ADF"/>
    <w:rsid w:val="00C72B48"/>
    <w:rsid w:val="00C72C6B"/>
    <w:rsid w:val="00C747BD"/>
    <w:rsid w:val="00C771CD"/>
    <w:rsid w:val="00C77504"/>
    <w:rsid w:val="00C81A8D"/>
    <w:rsid w:val="00C8402E"/>
    <w:rsid w:val="00C863F4"/>
    <w:rsid w:val="00C873E1"/>
    <w:rsid w:val="00C90661"/>
    <w:rsid w:val="00C91DD4"/>
    <w:rsid w:val="00C950CF"/>
    <w:rsid w:val="00C955A7"/>
    <w:rsid w:val="00C95F27"/>
    <w:rsid w:val="00C96AA7"/>
    <w:rsid w:val="00CA0A03"/>
    <w:rsid w:val="00CA11E7"/>
    <w:rsid w:val="00CA1B57"/>
    <w:rsid w:val="00CA1E0E"/>
    <w:rsid w:val="00CA29E1"/>
    <w:rsid w:val="00CA3092"/>
    <w:rsid w:val="00CA3379"/>
    <w:rsid w:val="00CA4434"/>
    <w:rsid w:val="00CA6E43"/>
    <w:rsid w:val="00CA75EC"/>
    <w:rsid w:val="00CB2E7D"/>
    <w:rsid w:val="00CB3CCD"/>
    <w:rsid w:val="00CB5EA2"/>
    <w:rsid w:val="00CB618F"/>
    <w:rsid w:val="00CB6877"/>
    <w:rsid w:val="00CB767F"/>
    <w:rsid w:val="00CB7747"/>
    <w:rsid w:val="00CB7DE9"/>
    <w:rsid w:val="00CC046A"/>
    <w:rsid w:val="00CC049D"/>
    <w:rsid w:val="00CC11A9"/>
    <w:rsid w:val="00CC1897"/>
    <w:rsid w:val="00CC2865"/>
    <w:rsid w:val="00CC46C9"/>
    <w:rsid w:val="00CC5CE9"/>
    <w:rsid w:val="00CC60BC"/>
    <w:rsid w:val="00CC6899"/>
    <w:rsid w:val="00CC6AF3"/>
    <w:rsid w:val="00CD21D9"/>
    <w:rsid w:val="00CD2965"/>
    <w:rsid w:val="00CD3FCB"/>
    <w:rsid w:val="00CD552C"/>
    <w:rsid w:val="00CD5A4D"/>
    <w:rsid w:val="00CE2419"/>
    <w:rsid w:val="00CE38B0"/>
    <w:rsid w:val="00CE4DF3"/>
    <w:rsid w:val="00CE4E94"/>
    <w:rsid w:val="00CE6115"/>
    <w:rsid w:val="00CE6236"/>
    <w:rsid w:val="00CE6974"/>
    <w:rsid w:val="00CE69D3"/>
    <w:rsid w:val="00CF04A9"/>
    <w:rsid w:val="00CF072E"/>
    <w:rsid w:val="00CF0981"/>
    <w:rsid w:val="00CF1925"/>
    <w:rsid w:val="00CF254B"/>
    <w:rsid w:val="00CF305A"/>
    <w:rsid w:val="00CF388F"/>
    <w:rsid w:val="00CF4457"/>
    <w:rsid w:val="00CF5BCF"/>
    <w:rsid w:val="00CF73EF"/>
    <w:rsid w:val="00D00463"/>
    <w:rsid w:val="00D02557"/>
    <w:rsid w:val="00D0257F"/>
    <w:rsid w:val="00D034BB"/>
    <w:rsid w:val="00D05194"/>
    <w:rsid w:val="00D0679F"/>
    <w:rsid w:val="00D06CC5"/>
    <w:rsid w:val="00D07CEE"/>
    <w:rsid w:val="00D126DA"/>
    <w:rsid w:val="00D1393D"/>
    <w:rsid w:val="00D15C18"/>
    <w:rsid w:val="00D178DB"/>
    <w:rsid w:val="00D21BEE"/>
    <w:rsid w:val="00D2206B"/>
    <w:rsid w:val="00D226B0"/>
    <w:rsid w:val="00D23E9C"/>
    <w:rsid w:val="00D2643B"/>
    <w:rsid w:val="00D2744C"/>
    <w:rsid w:val="00D27E61"/>
    <w:rsid w:val="00D33347"/>
    <w:rsid w:val="00D340C7"/>
    <w:rsid w:val="00D34EE3"/>
    <w:rsid w:val="00D35094"/>
    <w:rsid w:val="00D361FC"/>
    <w:rsid w:val="00D365D4"/>
    <w:rsid w:val="00D3664F"/>
    <w:rsid w:val="00D36F8E"/>
    <w:rsid w:val="00D3789D"/>
    <w:rsid w:val="00D37D98"/>
    <w:rsid w:val="00D405D4"/>
    <w:rsid w:val="00D40EFD"/>
    <w:rsid w:val="00D41EB1"/>
    <w:rsid w:val="00D42262"/>
    <w:rsid w:val="00D4237D"/>
    <w:rsid w:val="00D43AE8"/>
    <w:rsid w:val="00D43EAD"/>
    <w:rsid w:val="00D45590"/>
    <w:rsid w:val="00D46431"/>
    <w:rsid w:val="00D46F1B"/>
    <w:rsid w:val="00D47BCC"/>
    <w:rsid w:val="00D47FA8"/>
    <w:rsid w:val="00D50E2B"/>
    <w:rsid w:val="00D53E38"/>
    <w:rsid w:val="00D549CB"/>
    <w:rsid w:val="00D54A72"/>
    <w:rsid w:val="00D567D1"/>
    <w:rsid w:val="00D5703A"/>
    <w:rsid w:val="00D57E9A"/>
    <w:rsid w:val="00D60257"/>
    <w:rsid w:val="00D6108F"/>
    <w:rsid w:val="00D61EE5"/>
    <w:rsid w:val="00D6272F"/>
    <w:rsid w:val="00D62865"/>
    <w:rsid w:val="00D64406"/>
    <w:rsid w:val="00D644D3"/>
    <w:rsid w:val="00D6554E"/>
    <w:rsid w:val="00D65F85"/>
    <w:rsid w:val="00D66050"/>
    <w:rsid w:val="00D670C8"/>
    <w:rsid w:val="00D71980"/>
    <w:rsid w:val="00D74035"/>
    <w:rsid w:val="00D76850"/>
    <w:rsid w:val="00D769F4"/>
    <w:rsid w:val="00D80200"/>
    <w:rsid w:val="00D8146E"/>
    <w:rsid w:val="00D837CC"/>
    <w:rsid w:val="00D83BC2"/>
    <w:rsid w:val="00D83C7A"/>
    <w:rsid w:val="00D84F57"/>
    <w:rsid w:val="00D8620F"/>
    <w:rsid w:val="00D86AFC"/>
    <w:rsid w:val="00D86BF6"/>
    <w:rsid w:val="00D879E1"/>
    <w:rsid w:val="00D87C79"/>
    <w:rsid w:val="00D906F2"/>
    <w:rsid w:val="00D9258B"/>
    <w:rsid w:val="00D933E3"/>
    <w:rsid w:val="00D93503"/>
    <w:rsid w:val="00D93711"/>
    <w:rsid w:val="00D9484E"/>
    <w:rsid w:val="00D9562E"/>
    <w:rsid w:val="00D9630A"/>
    <w:rsid w:val="00D97458"/>
    <w:rsid w:val="00DA033D"/>
    <w:rsid w:val="00DA1662"/>
    <w:rsid w:val="00DA31C2"/>
    <w:rsid w:val="00DA63C6"/>
    <w:rsid w:val="00DB4982"/>
    <w:rsid w:val="00DB5653"/>
    <w:rsid w:val="00DB6102"/>
    <w:rsid w:val="00DB624A"/>
    <w:rsid w:val="00DB6B0E"/>
    <w:rsid w:val="00DB76C7"/>
    <w:rsid w:val="00DB76E8"/>
    <w:rsid w:val="00DB7C37"/>
    <w:rsid w:val="00DC06B0"/>
    <w:rsid w:val="00DC1970"/>
    <w:rsid w:val="00DC1E7F"/>
    <w:rsid w:val="00DC32E5"/>
    <w:rsid w:val="00DC59E9"/>
    <w:rsid w:val="00DC6BA8"/>
    <w:rsid w:val="00DC6DF5"/>
    <w:rsid w:val="00DC7C6D"/>
    <w:rsid w:val="00DD01CF"/>
    <w:rsid w:val="00DD0D0B"/>
    <w:rsid w:val="00DD1332"/>
    <w:rsid w:val="00DD1776"/>
    <w:rsid w:val="00DD1FF0"/>
    <w:rsid w:val="00DD3073"/>
    <w:rsid w:val="00DD3173"/>
    <w:rsid w:val="00DD376B"/>
    <w:rsid w:val="00DD441D"/>
    <w:rsid w:val="00DD4474"/>
    <w:rsid w:val="00DD4B62"/>
    <w:rsid w:val="00DD67E3"/>
    <w:rsid w:val="00DD6BE6"/>
    <w:rsid w:val="00DE0B1D"/>
    <w:rsid w:val="00DE1348"/>
    <w:rsid w:val="00DE2912"/>
    <w:rsid w:val="00DE3584"/>
    <w:rsid w:val="00DE3DA9"/>
    <w:rsid w:val="00DE4A72"/>
    <w:rsid w:val="00DE6105"/>
    <w:rsid w:val="00DE6E12"/>
    <w:rsid w:val="00DE727A"/>
    <w:rsid w:val="00DE77C8"/>
    <w:rsid w:val="00DF242D"/>
    <w:rsid w:val="00DF3049"/>
    <w:rsid w:val="00DF3115"/>
    <w:rsid w:val="00DF3E74"/>
    <w:rsid w:val="00DF4AE1"/>
    <w:rsid w:val="00DF4F9A"/>
    <w:rsid w:val="00DF53EB"/>
    <w:rsid w:val="00DF5CB2"/>
    <w:rsid w:val="00DF5CC9"/>
    <w:rsid w:val="00DF5E9F"/>
    <w:rsid w:val="00E00386"/>
    <w:rsid w:val="00E009F8"/>
    <w:rsid w:val="00E00B94"/>
    <w:rsid w:val="00E01F0F"/>
    <w:rsid w:val="00E02336"/>
    <w:rsid w:val="00E0327A"/>
    <w:rsid w:val="00E0585D"/>
    <w:rsid w:val="00E05BA9"/>
    <w:rsid w:val="00E0600A"/>
    <w:rsid w:val="00E075DD"/>
    <w:rsid w:val="00E10328"/>
    <w:rsid w:val="00E1056E"/>
    <w:rsid w:val="00E109D0"/>
    <w:rsid w:val="00E11291"/>
    <w:rsid w:val="00E11D64"/>
    <w:rsid w:val="00E1206F"/>
    <w:rsid w:val="00E1300B"/>
    <w:rsid w:val="00E131A6"/>
    <w:rsid w:val="00E138B7"/>
    <w:rsid w:val="00E13C9A"/>
    <w:rsid w:val="00E145E7"/>
    <w:rsid w:val="00E16C4F"/>
    <w:rsid w:val="00E1730C"/>
    <w:rsid w:val="00E17A3B"/>
    <w:rsid w:val="00E213E6"/>
    <w:rsid w:val="00E219B6"/>
    <w:rsid w:val="00E23AA5"/>
    <w:rsid w:val="00E23B77"/>
    <w:rsid w:val="00E23B8B"/>
    <w:rsid w:val="00E23DA4"/>
    <w:rsid w:val="00E24119"/>
    <w:rsid w:val="00E245B5"/>
    <w:rsid w:val="00E25274"/>
    <w:rsid w:val="00E25DDA"/>
    <w:rsid w:val="00E25EBE"/>
    <w:rsid w:val="00E25F35"/>
    <w:rsid w:val="00E26EEF"/>
    <w:rsid w:val="00E27101"/>
    <w:rsid w:val="00E306E0"/>
    <w:rsid w:val="00E30FB1"/>
    <w:rsid w:val="00E32B97"/>
    <w:rsid w:val="00E33612"/>
    <w:rsid w:val="00E4298B"/>
    <w:rsid w:val="00E44FF7"/>
    <w:rsid w:val="00E46AE7"/>
    <w:rsid w:val="00E50CC4"/>
    <w:rsid w:val="00E52E6F"/>
    <w:rsid w:val="00E533E9"/>
    <w:rsid w:val="00E53763"/>
    <w:rsid w:val="00E53D13"/>
    <w:rsid w:val="00E54680"/>
    <w:rsid w:val="00E56431"/>
    <w:rsid w:val="00E57A1A"/>
    <w:rsid w:val="00E602F2"/>
    <w:rsid w:val="00E6130F"/>
    <w:rsid w:val="00E638AA"/>
    <w:rsid w:val="00E65A1E"/>
    <w:rsid w:val="00E6689E"/>
    <w:rsid w:val="00E70385"/>
    <w:rsid w:val="00E70BFE"/>
    <w:rsid w:val="00E7420A"/>
    <w:rsid w:val="00E80708"/>
    <w:rsid w:val="00E80DD4"/>
    <w:rsid w:val="00E816D3"/>
    <w:rsid w:val="00E81FAA"/>
    <w:rsid w:val="00E82032"/>
    <w:rsid w:val="00E8296B"/>
    <w:rsid w:val="00E83AEB"/>
    <w:rsid w:val="00E84640"/>
    <w:rsid w:val="00E84D59"/>
    <w:rsid w:val="00E84E53"/>
    <w:rsid w:val="00E85000"/>
    <w:rsid w:val="00E8603B"/>
    <w:rsid w:val="00E869D6"/>
    <w:rsid w:val="00E86DF7"/>
    <w:rsid w:val="00E87155"/>
    <w:rsid w:val="00E8755C"/>
    <w:rsid w:val="00E87990"/>
    <w:rsid w:val="00E909E8"/>
    <w:rsid w:val="00E91718"/>
    <w:rsid w:val="00E937AA"/>
    <w:rsid w:val="00E949C9"/>
    <w:rsid w:val="00E950EA"/>
    <w:rsid w:val="00E979ED"/>
    <w:rsid w:val="00EA119D"/>
    <w:rsid w:val="00EA15C6"/>
    <w:rsid w:val="00EA3F92"/>
    <w:rsid w:val="00EA4BE7"/>
    <w:rsid w:val="00EA5A84"/>
    <w:rsid w:val="00EA628E"/>
    <w:rsid w:val="00EA6DCC"/>
    <w:rsid w:val="00EB070C"/>
    <w:rsid w:val="00EB2B88"/>
    <w:rsid w:val="00EB3B54"/>
    <w:rsid w:val="00EB519D"/>
    <w:rsid w:val="00EB5276"/>
    <w:rsid w:val="00EB5F0B"/>
    <w:rsid w:val="00EB7504"/>
    <w:rsid w:val="00EB7999"/>
    <w:rsid w:val="00EC11EB"/>
    <w:rsid w:val="00EC1218"/>
    <w:rsid w:val="00EC2376"/>
    <w:rsid w:val="00EC23E9"/>
    <w:rsid w:val="00EC2BA3"/>
    <w:rsid w:val="00EC2E6C"/>
    <w:rsid w:val="00EC34C7"/>
    <w:rsid w:val="00EC5C3F"/>
    <w:rsid w:val="00EC6826"/>
    <w:rsid w:val="00EC6CFB"/>
    <w:rsid w:val="00ED0500"/>
    <w:rsid w:val="00ED0669"/>
    <w:rsid w:val="00ED12F7"/>
    <w:rsid w:val="00ED17DE"/>
    <w:rsid w:val="00ED252C"/>
    <w:rsid w:val="00ED2D6E"/>
    <w:rsid w:val="00ED303D"/>
    <w:rsid w:val="00ED5109"/>
    <w:rsid w:val="00ED665B"/>
    <w:rsid w:val="00EE02DE"/>
    <w:rsid w:val="00EE0772"/>
    <w:rsid w:val="00EE2ED0"/>
    <w:rsid w:val="00EE30A6"/>
    <w:rsid w:val="00EE3556"/>
    <w:rsid w:val="00EE5A74"/>
    <w:rsid w:val="00EE6884"/>
    <w:rsid w:val="00EE710D"/>
    <w:rsid w:val="00EE792C"/>
    <w:rsid w:val="00EE795A"/>
    <w:rsid w:val="00EF00BD"/>
    <w:rsid w:val="00EF0318"/>
    <w:rsid w:val="00EF29F6"/>
    <w:rsid w:val="00EF2B96"/>
    <w:rsid w:val="00EF4D31"/>
    <w:rsid w:val="00EF729D"/>
    <w:rsid w:val="00EF783B"/>
    <w:rsid w:val="00F01276"/>
    <w:rsid w:val="00F01F08"/>
    <w:rsid w:val="00F03219"/>
    <w:rsid w:val="00F0447B"/>
    <w:rsid w:val="00F0465F"/>
    <w:rsid w:val="00F051FF"/>
    <w:rsid w:val="00F05AA4"/>
    <w:rsid w:val="00F06E69"/>
    <w:rsid w:val="00F112B2"/>
    <w:rsid w:val="00F11D7B"/>
    <w:rsid w:val="00F121CD"/>
    <w:rsid w:val="00F12B70"/>
    <w:rsid w:val="00F12CD8"/>
    <w:rsid w:val="00F1369D"/>
    <w:rsid w:val="00F1580F"/>
    <w:rsid w:val="00F16199"/>
    <w:rsid w:val="00F16286"/>
    <w:rsid w:val="00F16CDA"/>
    <w:rsid w:val="00F174AC"/>
    <w:rsid w:val="00F2339F"/>
    <w:rsid w:val="00F23DB5"/>
    <w:rsid w:val="00F23F7F"/>
    <w:rsid w:val="00F26430"/>
    <w:rsid w:val="00F27AA5"/>
    <w:rsid w:val="00F30EC6"/>
    <w:rsid w:val="00F322F9"/>
    <w:rsid w:val="00F36B50"/>
    <w:rsid w:val="00F36D5D"/>
    <w:rsid w:val="00F3764A"/>
    <w:rsid w:val="00F37711"/>
    <w:rsid w:val="00F42F28"/>
    <w:rsid w:val="00F435F7"/>
    <w:rsid w:val="00F44655"/>
    <w:rsid w:val="00F45123"/>
    <w:rsid w:val="00F454F7"/>
    <w:rsid w:val="00F46115"/>
    <w:rsid w:val="00F4630C"/>
    <w:rsid w:val="00F465F9"/>
    <w:rsid w:val="00F52428"/>
    <w:rsid w:val="00F5282B"/>
    <w:rsid w:val="00F52914"/>
    <w:rsid w:val="00F52DE7"/>
    <w:rsid w:val="00F53AC6"/>
    <w:rsid w:val="00F53E75"/>
    <w:rsid w:val="00F5559C"/>
    <w:rsid w:val="00F55BE2"/>
    <w:rsid w:val="00F565E3"/>
    <w:rsid w:val="00F57C74"/>
    <w:rsid w:val="00F6097E"/>
    <w:rsid w:val="00F618A0"/>
    <w:rsid w:val="00F63068"/>
    <w:rsid w:val="00F634AE"/>
    <w:rsid w:val="00F63873"/>
    <w:rsid w:val="00F650EB"/>
    <w:rsid w:val="00F65AC0"/>
    <w:rsid w:val="00F66592"/>
    <w:rsid w:val="00F66CBB"/>
    <w:rsid w:val="00F67679"/>
    <w:rsid w:val="00F67A91"/>
    <w:rsid w:val="00F70B80"/>
    <w:rsid w:val="00F7208D"/>
    <w:rsid w:val="00F7419D"/>
    <w:rsid w:val="00F74549"/>
    <w:rsid w:val="00F74DB9"/>
    <w:rsid w:val="00F75277"/>
    <w:rsid w:val="00F76B19"/>
    <w:rsid w:val="00F76E07"/>
    <w:rsid w:val="00F77E99"/>
    <w:rsid w:val="00F811AE"/>
    <w:rsid w:val="00F82DA1"/>
    <w:rsid w:val="00F8433E"/>
    <w:rsid w:val="00F903BC"/>
    <w:rsid w:val="00F92B29"/>
    <w:rsid w:val="00F93AAD"/>
    <w:rsid w:val="00F95549"/>
    <w:rsid w:val="00F96024"/>
    <w:rsid w:val="00FA0279"/>
    <w:rsid w:val="00FA0DF4"/>
    <w:rsid w:val="00FA17FF"/>
    <w:rsid w:val="00FA2AFE"/>
    <w:rsid w:val="00FA61AD"/>
    <w:rsid w:val="00FA6C6D"/>
    <w:rsid w:val="00FA7419"/>
    <w:rsid w:val="00FA7872"/>
    <w:rsid w:val="00FA7E0F"/>
    <w:rsid w:val="00FB071A"/>
    <w:rsid w:val="00FB1A8F"/>
    <w:rsid w:val="00FB25D0"/>
    <w:rsid w:val="00FB2F24"/>
    <w:rsid w:val="00FB2F3D"/>
    <w:rsid w:val="00FB3B5C"/>
    <w:rsid w:val="00FB3B6C"/>
    <w:rsid w:val="00FB3C50"/>
    <w:rsid w:val="00FB67DA"/>
    <w:rsid w:val="00FB6BE6"/>
    <w:rsid w:val="00FC1378"/>
    <w:rsid w:val="00FC1445"/>
    <w:rsid w:val="00FC25AA"/>
    <w:rsid w:val="00FC3679"/>
    <w:rsid w:val="00FC41F8"/>
    <w:rsid w:val="00FC5108"/>
    <w:rsid w:val="00FC607C"/>
    <w:rsid w:val="00FC72A7"/>
    <w:rsid w:val="00FC76DC"/>
    <w:rsid w:val="00FC7956"/>
    <w:rsid w:val="00FD0C8B"/>
    <w:rsid w:val="00FD1CE0"/>
    <w:rsid w:val="00FD2B33"/>
    <w:rsid w:val="00FD599A"/>
    <w:rsid w:val="00FD67FE"/>
    <w:rsid w:val="00FD7554"/>
    <w:rsid w:val="00FD7EEF"/>
    <w:rsid w:val="00FE4111"/>
    <w:rsid w:val="00FE426C"/>
    <w:rsid w:val="00FE442A"/>
    <w:rsid w:val="00FE5246"/>
    <w:rsid w:val="00FE630D"/>
    <w:rsid w:val="00FE6843"/>
    <w:rsid w:val="00FF0529"/>
    <w:rsid w:val="00FF2380"/>
    <w:rsid w:val="00FF25FC"/>
    <w:rsid w:val="00FF2FF8"/>
    <w:rsid w:val="00FF329A"/>
    <w:rsid w:val="00FF3C85"/>
    <w:rsid w:val="00FF49F9"/>
    <w:rsid w:val="00FF60D2"/>
    <w:rsid w:val="00FF63D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line number"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BB6"/>
    <w:pPr>
      <w:spacing w:after="0" w:line="240" w:lineRule="auto"/>
    </w:pPr>
    <w:rPr>
      <w:rFonts w:ascii="Bookman Old Style" w:eastAsia="Times New Roman" w:hAnsi="Bookman Old Style" w:cs="Times New Roman"/>
      <w:sz w:val="20"/>
      <w:szCs w:val="24"/>
      <w:lang w:val="es-ES" w:eastAsia="es-ES"/>
    </w:rPr>
  </w:style>
  <w:style w:type="paragraph" w:styleId="Ttulo1">
    <w:name w:val="heading 1"/>
    <w:basedOn w:val="Normal"/>
    <w:next w:val="Normal"/>
    <w:link w:val="Ttulo1Car"/>
    <w:qFormat/>
    <w:rsid w:val="00097F7C"/>
    <w:pPr>
      <w:keepNext/>
      <w:spacing w:line="360" w:lineRule="auto"/>
      <w:ind w:right="-233"/>
      <w:jc w:val="center"/>
      <w:outlineLvl w:val="0"/>
    </w:pPr>
    <w:rPr>
      <w:rFonts w:ascii="Arial" w:hAnsi="Arial"/>
      <w:b/>
      <w:sz w:val="22"/>
      <w:szCs w:val="20"/>
      <w:u w:val="single"/>
    </w:rPr>
  </w:style>
  <w:style w:type="paragraph" w:styleId="Ttulo2">
    <w:name w:val="heading 2"/>
    <w:basedOn w:val="Normal"/>
    <w:next w:val="Normal"/>
    <w:link w:val="Ttulo2Car"/>
    <w:uiPriority w:val="99"/>
    <w:unhideWhenUsed/>
    <w:qFormat/>
    <w:rsid w:val="00CC046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nhideWhenUsed/>
    <w:qFormat/>
    <w:rsid w:val="00912BB6"/>
    <w:pPr>
      <w:keepNext/>
      <w:ind w:right="-496"/>
      <w:jc w:val="center"/>
      <w:outlineLvl w:val="2"/>
    </w:pPr>
    <w:rPr>
      <w:rFonts w:cs="Arial"/>
      <w:b/>
      <w:bCs/>
    </w:rPr>
  </w:style>
  <w:style w:type="paragraph" w:styleId="Ttulo4">
    <w:name w:val="heading 4"/>
    <w:basedOn w:val="Normal"/>
    <w:next w:val="Normal"/>
    <w:link w:val="Ttulo4Car"/>
    <w:unhideWhenUsed/>
    <w:qFormat/>
    <w:rsid w:val="00912BB6"/>
    <w:pPr>
      <w:keepNext/>
      <w:outlineLvl w:val="3"/>
    </w:pPr>
    <w:rPr>
      <w:b/>
      <w:bCs/>
      <w:sz w:val="16"/>
      <w:lang w:val="es-CR"/>
    </w:rPr>
  </w:style>
  <w:style w:type="paragraph" w:styleId="Ttulo5">
    <w:name w:val="heading 5"/>
    <w:basedOn w:val="Normal"/>
    <w:next w:val="Normal"/>
    <w:link w:val="Ttulo5Car"/>
    <w:qFormat/>
    <w:rsid w:val="00E949C9"/>
    <w:pPr>
      <w:keepNext/>
      <w:ind w:right="333"/>
      <w:jc w:val="both"/>
      <w:outlineLvl w:val="4"/>
    </w:pPr>
    <w:rPr>
      <w:rFonts w:ascii="Arial" w:hAnsi="Arial" w:cs="Arial"/>
      <w:b/>
      <w:bCs/>
      <w:sz w:val="24"/>
      <w:szCs w:val="20"/>
      <w:lang w:val="es-ES_tradnl"/>
    </w:rPr>
  </w:style>
  <w:style w:type="paragraph" w:styleId="Ttulo8">
    <w:name w:val="heading 8"/>
    <w:basedOn w:val="Normal"/>
    <w:next w:val="Normal"/>
    <w:link w:val="Ttulo8Car"/>
    <w:qFormat/>
    <w:rsid w:val="00A6794D"/>
    <w:pPr>
      <w:spacing w:before="240" w:after="60"/>
      <w:outlineLvl w:val="7"/>
    </w:pPr>
    <w:rPr>
      <w:rFonts w:ascii="Times New Roman" w:hAnsi="Times New Roman"/>
      <w:i/>
      <w:i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912BB6"/>
    <w:rPr>
      <w:rFonts w:ascii="Bookman Old Style" w:eastAsia="Times New Roman" w:hAnsi="Bookman Old Style" w:cs="Arial"/>
      <w:b/>
      <w:bCs/>
      <w:sz w:val="20"/>
      <w:szCs w:val="24"/>
      <w:lang w:val="es-ES" w:eastAsia="es-ES"/>
    </w:rPr>
  </w:style>
  <w:style w:type="character" w:customStyle="1" w:styleId="Ttulo4Car">
    <w:name w:val="Título 4 Car"/>
    <w:basedOn w:val="Fuentedeprrafopredeter"/>
    <w:link w:val="Ttulo4"/>
    <w:rsid w:val="00912BB6"/>
    <w:rPr>
      <w:rFonts w:ascii="Bookman Old Style" w:eastAsia="Times New Roman" w:hAnsi="Bookman Old Style" w:cs="Times New Roman"/>
      <w:b/>
      <w:bCs/>
      <w:sz w:val="16"/>
      <w:szCs w:val="24"/>
      <w:lang w:eastAsia="es-ES"/>
    </w:rPr>
  </w:style>
  <w:style w:type="character" w:customStyle="1" w:styleId="Ttulo2Car">
    <w:name w:val="Título 2 Car"/>
    <w:basedOn w:val="Fuentedeprrafopredeter"/>
    <w:link w:val="Ttulo2"/>
    <w:uiPriority w:val="99"/>
    <w:rsid w:val="00CC046A"/>
    <w:rPr>
      <w:rFonts w:asciiTheme="majorHAnsi" w:eastAsiaTheme="majorEastAsia" w:hAnsiTheme="majorHAnsi" w:cstheme="majorBidi"/>
      <w:b/>
      <w:bCs/>
      <w:color w:val="4F81BD" w:themeColor="accent1"/>
      <w:sz w:val="26"/>
      <w:szCs w:val="26"/>
      <w:lang w:val="es-ES" w:eastAsia="es-ES"/>
    </w:rPr>
  </w:style>
  <w:style w:type="paragraph" w:styleId="Textodeglobo">
    <w:name w:val="Balloon Text"/>
    <w:basedOn w:val="Normal"/>
    <w:link w:val="TextodegloboCar"/>
    <w:semiHidden/>
    <w:unhideWhenUsed/>
    <w:rsid w:val="00ED12F7"/>
    <w:rPr>
      <w:rFonts w:ascii="Tahoma" w:hAnsi="Tahoma" w:cs="Tahoma"/>
      <w:sz w:val="16"/>
      <w:szCs w:val="16"/>
    </w:rPr>
  </w:style>
  <w:style w:type="character" w:customStyle="1" w:styleId="TextodegloboCar">
    <w:name w:val="Texto de globo Car"/>
    <w:basedOn w:val="Fuentedeprrafopredeter"/>
    <w:link w:val="Textodeglobo"/>
    <w:semiHidden/>
    <w:rsid w:val="00ED12F7"/>
    <w:rPr>
      <w:rFonts w:ascii="Tahoma" w:eastAsia="Times New Roman" w:hAnsi="Tahoma" w:cs="Tahoma"/>
      <w:sz w:val="16"/>
      <w:szCs w:val="16"/>
      <w:lang w:val="es-ES" w:eastAsia="es-ES"/>
    </w:rPr>
  </w:style>
  <w:style w:type="paragraph" w:styleId="Encabezado">
    <w:name w:val="header"/>
    <w:basedOn w:val="Normal"/>
    <w:link w:val="EncabezadoCar"/>
    <w:unhideWhenUsed/>
    <w:rsid w:val="000453DA"/>
    <w:pPr>
      <w:tabs>
        <w:tab w:val="center" w:pos="4252"/>
        <w:tab w:val="right" w:pos="8504"/>
      </w:tabs>
    </w:pPr>
  </w:style>
  <w:style w:type="character" w:customStyle="1" w:styleId="EncabezadoCar">
    <w:name w:val="Encabezado Car"/>
    <w:basedOn w:val="Fuentedeprrafopredeter"/>
    <w:link w:val="Encabezado"/>
    <w:uiPriority w:val="99"/>
    <w:rsid w:val="000453DA"/>
    <w:rPr>
      <w:rFonts w:ascii="Bookman Old Style" w:eastAsia="Times New Roman" w:hAnsi="Bookman Old Style" w:cs="Times New Roman"/>
      <w:sz w:val="20"/>
      <w:szCs w:val="24"/>
      <w:lang w:val="es-ES" w:eastAsia="es-ES"/>
    </w:rPr>
  </w:style>
  <w:style w:type="paragraph" w:styleId="Piedepgina">
    <w:name w:val="footer"/>
    <w:basedOn w:val="Normal"/>
    <w:link w:val="PiedepginaCar"/>
    <w:unhideWhenUsed/>
    <w:rsid w:val="000453DA"/>
    <w:pPr>
      <w:tabs>
        <w:tab w:val="center" w:pos="4252"/>
        <w:tab w:val="right" w:pos="8504"/>
      </w:tabs>
    </w:pPr>
  </w:style>
  <w:style w:type="character" w:customStyle="1" w:styleId="PiedepginaCar">
    <w:name w:val="Pie de página Car"/>
    <w:basedOn w:val="Fuentedeprrafopredeter"/>
    <w:link w:val="Piedepgina"/>
    <w:rsid w:val="000453DA"/>
    <w:rPr>
      <w:rFonts w:ascii="Bookman Old Style" w:eastAsia="Times New Roman" w:hAnsi="Bookman Old Style" w:cs="Times New Roman"/>
      <w:sz w:val="20"/>
      <w:szCs w:val="24"/>
      <w:lang w:val="es-ES" w:eastAsia="es-ES"/>
    </w:rPr>
  </w:style>
  <w:style w:type="character" w:customStyle="1" w:styleId="Ttulo1Car">
    <w:name w:val="Título 1 Car"/>
    <w:basedOn w:val="Fuentedeprrafopredeter"/>
    <w:link w:val="Ttulo1"/>
    <w:rsid w:val="00097F7C"/>
    <w:rPr>
      <w:rFonts w:eastAsia="Times New Roman" w:cs="Times New Roman"/>
      <w:b/>
      <w:sz w:val="22"/>
      <w:szCs w:val="20"/>
      <w:u w:val="single"/>
      <w:lang w:val="es-ES" w:eastAsia="es-ES"/>
    </w:rPr>
  </w:style>
  <w:style w:type="numbering" w:customStyle="1" w:styleId="Sinlista1">
    <w:name w:val="Sin lista1"/>
    <w:next w:val="Sinlista"/>
    <w:uiPriority w:val="99"/>
    <w:semiHidden/>
    <w:unhideWhenUsed/>
    <w:rsid w:val="00097F7C"/>
  </w:style>
  <w:style w:type="paragraph" w:styleId="Ttulo">
    <w:name w:val="Title"/>
    <w:basedOn w:val="Normal"/>
    <w:link w:val="TtuloCar"/>
    <w:qFormat/>
    <w:rsid w:val="00097F7C"/>
    <w:pPr>
      <w:spacing w:line="360" w:lineRule="auto"/>
      <w:ind w:right="-233"/>
      <w:jc w:val="center"/>
    </w:pPr>
    <w:rPr>
      <w:rFonts w:ascii="Arial" w:hAnsi="Arial"/>
      <w:b/>
      <w:sz w:val="22"/>
      <w:szCs w:val="20"/>
      <w:u w:val="single"/>
    </w:rPr>
  </w:style>
  <w:style w:type="character" w:customStyle="1" w:styleId="TtuloCar">
    <w:name w:val="Título Car"/>
    <w:basedOn w:val="Fuentedeprrafopredeter"/>
    <w:link w:val="Ttulo"/>
    <w:rsid w:val="00097F7C"/>
    <w:rPr>
      <w:rFonts w:eastAsia="Times New Roman" w:cs="Times New Roman"/>
      <w:b/>
      <w:sz w:val="22"/>
      <w:szCs w:val="20"/>
      <w:u w:val="single"/>
      <w:lang w:val="es-ES" w:eastAsia="es-ES"/>
    </w:rPr>
  </w:style>
  <w:style w:type="paragraph" w:styleId="Textoindependiente">
    <w:name w:val="Body Text"/>
    <w:basedOn w:val="Normal"/>
    <w:link w:val="TextoindependienteCar"/>
    <w:rsid w:val="00097F7C"/>
    <w:pPr>
      <w:spacing w:line="360" w:lineRule="auto"/>
      <w:ind w:right="51"/>
      <w:jc w:val="both"/>
    </w:pPr>
    <w:rPr>
      <w:rFonts w:ascii="Arial" w:hAnsi="Arial"/>
      <w:sz w:val="22"/>
      <w:szCs w:val="20"/>
    </w:rPr>
  </w:style>
  <w:style w:type="character" w:customStyle="1" w:styleId="TextoindependienteCar">
    <w:name w:val="Texto independiente Car"/>
    <w:basedOn w:val="Fuentedeprrafopredeter"/>
    <w:link w:val="Textoindependiente"/>
    <w:rsid w:val="00097F7C"/>
    <w:rPr>
      <w:rFonts w:eastAsia="Times New Roman" w:cs="Times New Roman"/>
      <w:sz w:val="22"/>
      <w:szCs w:val="20"/>
      <w:lang w:val="es-ES" w:eastAsia="es-ES"/>
    </w:rPr>
  </w:style>
  <w:style w:type="character" w:styleId="Nmerodepgina">
    <w:name w:val="page number"/>
    <w:basedOn w:val="Fuentedeprrafopredeter"/>
    <w:rsid w:val="00097F7C"/>
  </w:style>
  <w:style w:type="paragraph" w:styleId="Textoindependiente2">
    <w:name w:val="Body Text 2"/>
    <w:basedOn w:val="Normal"/>
    <w:link w:val="Textoindependiente2Car"/>
    <w:rsid w:val="00097F7C"/>
    <w:pPr>
      <w:spacing w:line="360" w:lineRule="auto"/>
      <w:jc w:val="both"/>
    </w:pPr>
    <w:rPr>
      <w:rFonts w:ascii="Arial" w:hAnsi="Arial" w:cs="Arial"/>
      <w:bCs/>
      <w:sz w:val="22"/>
    </w:rPr>
  </w:style>
  <w:style w:type="character" w:customStyle="1" w:styleId="Textoindependiente2Car">
    <w:name w:val="Texto independiente 2 Car"/>
    <w:basedOn w:val="Fuentedeprrafopredeter"/>
    <w:link w:val="Textoindependiente2"/>
    <w:rsid w:val="00097F7C"/>
    <w:rPr>
      <w:rFonts w:eastAsia="Times New Roman" w:cs="Arial"/>
      <w:bCs/>
      <w:sz w:val="22"/>
      <w:szCs w:val="24"/>
      <w:lang w:val="es-ES" w:eastAsia="es-ES"/>
    </w:rPr>
  </w:style>
  <w:style w:type="paragraph" w:styleId="Sangra2detindependiente">
    <w:name w:val="Body Text Indent 2"/>
    <w:basedOn w:val="Normal"/>
    <w:link w:val="Sangra2detindependienteCar"/>
    <w:rsid w:val="00097F7C"/>
    <w:pPr>
      <w:spacing w:line="360" w:lineRule="auto"/>
      <w:ind w:left="360" w:hanging="360"/>
      <w:jc w:val="both"/>
    </w:pPr>
    <w:rPr>
      <w:rFonts w:ascii="Arial" w:hAnsi="Arial" w:cs="Arial"/>
      <w:sz w:val="22"/>
    </w:rPr>
  </w:style>
  <w:style w:type="character" w:customStyle="1" w:styleId="Sangra2detindependienteCar">
    <w:name w:val="Sangría 2 de t. independiente Car"/>
    <w:basedOn w:val="Fuentedeprrafopredeter"/>
    <w:link w:val="Sangra2detindependiente"/>
    <w:rsid w:val="00097F7C"/>
    <w:rPr>
      <w:rFonts w:eastAsia="Times New Roman" w:cs="Arial"/>
      <w:sz w:val="22"/>
      <w:szCs w:val="24"/>
      <w:lang w:val="es-ES" w:eastAsia="es-ES"/>
    </w:rPr>
  </w:style>
  <w:style w:type="character" w:styleId="Nmerodelnea">
    <w:name w:val="line number"/>
    <w:basedOn w:val="Fuentedeprrafopredeter"/>
    <w:rsid w:val="00097F7C"/>
  </w:style>
  <w:style w:type="paragraph" w:styleId="Textoindependiente3">
    <w:name w:val="Body Text 3"/>
    <w:basedOn w:val="Normal"/>
    <w:link w:val="Textoindependiente3Car"/>
    <w:rsid w:val="00097F7C"/>
    <w:pPr>
      <w:ind w:right="51"/>
      <w:jc w:val="both"/>
    </w:pPr>
    <w:rPr>
      <w:rFonts w:ascii="Arial" w:hAnsi="Arial" w:cs="Arial"/>
      <w:i/>
      <w:iCs/>
    </w:rPr>
  </w:style>
  <w:style w:type="character" w:customStyle="1" w:styleId="Textoindependiente3Car">
    <w:name w:val="Texto independiente 3 Car"/>
    <w:basedOn w:val="Fuentedeprrafopredeter"/>
    <w:link w:val="Textoindependiente3"/>
    <w:rsid w:val="00097F7C"/>
    <w:rPr>
      <w:rFonts w:eastAsia="Times New Roman" w:cs="Arial"/>
      <w:i/>
      <w:iCs/>
      <w:sz w:val="20"/>
      <w:szCs w:val="24"/>
      <w:lang w:val="es-ES" w:eastAsia="es-ES"/>
    </w:rPr>
  </w:style>
  <w:style w:type="paragraph" w:styleId="Listaconvietas">
    <w:name w:val="List Bullet"/>
    <w:basedOn w:val="Normal"/>
    <w:autoRedefine/>
    <w:rsid w:val="00097F7C"/>
    <w:pPr>
      <w:numPr>
        <w:numId w:val="1"/>
      </w:numPr>
    </w:pPr>
    <w:rPr>
      <w:rFonts w:ascii="Arial" w:hAnsi="Arial"/>
      <w:sz w:val="24"/>
    </w:rPr>
  </w:style>
  <w:style w:type="paragraph" w:customStyle="1" w:styleId="CarCarCar1CarCarCarCarCarCar">
    <w:name w:val="Car Car Car1 Car Car Car Car Car Car"/>
    <w:basedOn w:val="Normal"/>
    <w:rsid w:val="00097F7C"/>
    <w:pPr>
      <w:spacing w:after="160" w:line="240" w:lineRule="exact"/>
    </w:pPr>
    <w:rPr>
      <w:rFonts w:ascii="Arial" w:hAnsi="Arial"/>
      <w:szCs w:val="20"/>
      <w:lang w:val="en-US" w:eastAsia="en-US"/>
    </w:rPr>
  </w:style>
  <w:style w:type="paragraph" w:styleId="Textodebloque">
    <w:name w:val="Block Text"/>
    <w:basedOn w:val="Normal"/>
    <w:rsid w:val="00097F7C"/>
    <w:pPr>
      <w:ind w:left="360" w:right="333"/>
      <w:jc w:val="both"/>
    </w:pPr>
    <w:rPr>
      <w:rFonts w:ascii="Times New Roman" w:hAnsi="Times New Roman"/>
      <w:sz w:val="24"/>
      <w:szCs w:val="20"/>
      <w:lang w:val="es-ES_tradnl"/>
    </w:rPr>
  </w:style>
  <w:style w:type="table" w:styleId="Tablaconcuadrcula">
    <w:name w:val="Table Grid"/>
    <w:basedOn w:val="Tablanormal"/>
    <w:rsid w:val="00097F7C"/>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97F7C"/>
    <w:pPr>
      <w:ind w:left="720"/>
      <w:contextualSpacing/>
    </w:pPr>
    <w:rPr>
      <w:rFonts w:ascii="Times New Roman" w:hAnsi="Times New Roman"/>
      <w:sz w:val="24"/>
    </w:rPr>
  </w:style>
  <w:style w:type="paragraph" w:customStyle="1" w:styleId="CarCarCar1CarCarCarCarCarCarCarCarCarCarCarCar">
    <w:name w:val="Car Car Car1 Car Car Car Car Car Car Car Car Car Car Car Car"/>
    <w:basedOn w:val="Normal"/>
    <w:rsid w:val="00097F7C"/>
    <w:pPr>
      <w:spacing w:after="160" w:line="240" w:lineRule="exact"/>
    </w:pPr>
    <w:rPr>
      <w:rFonts w:ascii="Arial" w:hAnsi="Arial"/>
      <w:szCs w:val="20"/>
      <w:lang w:val="en-US" w:eastAsia="en-US"/>
    </w:rPr>
  </w:style>
  <w:style w:type="character" w:styleId="Refdecomentario">
    <w:name w:val="annotation reference"/>
    <w:basedOn w:val="Fuentedeprrafopredeter"/>
    <w:uiPriority w:val="99"/>
    <w:semiHidden/>
    <w:unhideWhenUsed/>
    <w:rsid w:val="00097F7C"/>
    <w:rPr>
      <w:sz w:val="16"/>
      <w:szCs w:val="16"/>
    </w:rPr>
  </w:style>
  <w:style w:type="paragraph" w:styleId="Textocomentario">
    <w:name w:val="annotation text"/>
    <w:basedOn w:val="Normal"/>
    <w:link w:val="TextocomentarioCar"/>
    <w:semiHidden/>
    <w:unhideWhenUsed/>
    <w:rsid w:val="00097F7C"/>
    <w:rPr>
      <w:rFonts w:ascii="Times New Roman" w:hAnsi="Times New Roman"/>
      <w:szCs w:val="20"/>
    </w:rPr>
  </w:style>
  <w:style w:type="character" w:customStyle="1" w:styleId="TextocomentarioCar">
    <w:name w:val="Texto comentario Car"/>
    <w:basedOn w:val="Fuentedeprrafopredeter"/>
    <w:link w:val="Textocomentario"/>
    <w:semiHidden/>
    <w:rsid w:val="00097F7C"/>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unhideWhenUsed/>
    <w:rsid w:val="00097F7C"/>
    <w:rPr>
      <w:b/>
      <w:bCs/>
    </w:rPr>
  </w:style>
  <w:style w:type="character" w:customStyle="1" w:styleId="AsuntodelcomentarioCar">
    <w:name w:val="Asunto del comentario Car"/>
    <w:basedOn w:val="TextocomentarioCar"/>
    <w:link w:val="Asuntodelcomentario"/>
    <w:semiHidden/>
    <w:rsid w:val="00097F7C"/>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097F7C"/>
    <w:pPr>
      <w:spacing w:after="0" w:line="240" w:lineRule="auto"/>
    </w:pPr>
    <w:rPr>
      <w:rFonts w:ascii="Times New Roman" w:eastAsia="Times New Roman" w:hAnsi="Times New Roman" w:cs="Times New Roman"/>
      <w:szCs w:val="24"/>
      <w:lang w:val="es-ES" w:eastAsia="es-ES"/>
    </w:rPr>
  </w:style>
  <w:style w:type="paragraph" w:customStyle="1" w:styleId="Default">
    <w:name w:val="Default"/>
    <w:rsid w:val="00097F7C"/>
    <w:pPr>
      <w:autoSpaceDE w:val="0"/>
      <w:autoSpaceDN w:val="0"/>
      <w:adjustRightInd w:val="0"/>
      <w:spacing w:after="0" w:line="240" w:lineRule="auto"/>
    </w:pPr>
    <w:rPr>
      <w:rFonts w:cs="Arial"/>
      <w:color w:val="000000"/>
      <w:szCs w:val="24"/>
      <w:lang w:val="es-ES"/>
    </w:rPr>
  </w:style>
  <w:style w:type="numbering" w:customStyle="1" w:styleId="Sinlista2">
    <w:name w:val="Sin lista2"/>
    <w:next w:val="Sinlista"/>
    <w:uiPriority w:val="99"/>
    <w:semiHidden/>
    <w:unhideWhenUsed/>
    <w:rsid w:val="00CA11E7"/>
  </w:style>
  <w:style w:type="character" w:styleId="Hipervnculo">
    <w:name w:val="Hyperlink"/>
    <w:basedOn w:val="Fuentedeprrafopredeter"/>
    <w:uiPriority w:val="99"/>
    <w:unhideWhenUsed/>
    <w:rsid w:val="00CA11E7"/>
    <w:rPr>
      <w:color w:val="0000FF" w:themeColor="hyperlink"/>
      <w:u w:val="single"/>
    </w:rPr>
  </w:style>
  <w:style w:type="character" w:customStyle="1" w:styleId="CharacterStyle1">
    <w:name w:val="Character Style 1"/>
    <w:uiPriority w:val="99"/>
    <w:rsid w:val="00CA11E7"/>
    <w:rPr>
      <w:sz w:val="20"/>
      <w:szCs w:val="20"/>
    </w:rPr>
  </w:style>
  <w:style w:type="character" w:customStyle="1" w:styleId="CharacterStyle2">
    <w:name w:val="Character Style 2"/>
    <w:uiPriority w:val="99"/>
    <w:rsid w:val="00CA11E7"/>
    <w:rPr>
      <w:sz w:val="20"/>
      <w:szCs w:val="20"/>
    </w:rPr>
  </w:style>
  <w:style w:type="paragraph" w:customStyle="1" w:styleId="Style1">
    <w:name w:val="Style 1"/>
    <w:basedOn w:val="Normal"/>
    <w:uiPriority w:val="99"/>
    <w:rsid w:val="00CA11E7"/>
    <w:pPr>
      <w:widowControl w:val="0"/>
      <w:autoSpaceDE w:val="0"/>
      <w:autoSpaceDN w:val="0"/>
      <w:adjustRightInd w:val="0"/>
    </w:pPr>
    <w:rPr>
      <w:rFonts w:ascii="Times New Roman" w:eastAsiaTheme="minorEastAsia" w:hAnsi="Times New Roman"/>
      <w:szCs w:val="20"/>
      <w:lang w:val="en-US" w:eastAsia="es-CR"/>
    </w:rPr>
  </w:style>
  <w:style w:type="paragraph" w:customStyle="1" w:styleId="Style2">
    <w:name w:val="Style 2"/>
    <w:basedOn w:val="Normal"/>
    <w:uiPriority w:val="99"/>
    <w:rsid w:val="00CA11E7"/>
    <w:pPr>
      <w:widowControl w:val="0"/>
      <w:autoSpaceDE w:val="0"/>
      <w:autoSpaceDN w:val="0"/>
      <w:spacing w:before="252" w:line="288" w:lineRule="auto"/>
      <w:ind w:left="720" w:right="576" w:hanging="432"/>
      <w:jc w:val="both"/>
    </w:pPr>
    <w:rPr>
      <w:rFonts w:ascii="Verdana" w:eastAsiaTheme="minorEastAsia" w:hAnsi="Verdana" w:cs="Verdana"/>
      <w:szCs w:val="20"/>
      <w:lang w:val="en-US" w:eastAsia="es-CR"/>
    </w:rPr>
  </w:style>
  <w:style w:type="character" w:customStyle="1" w:styleId="Ttulo5Car">
    <w:name w:val="Título 5 Car"/>
    <w:basedOn w:val="Fuentedeprrafopredeter"/>
    <w:link w:val="Ttulo5"/>
    <w:rsid w:val="00E949C9"/>
    <w:rPr>
      <w:rFonts w:eastAsia="Times New Roman" w:cs="Arial"/>
      <w:b/>
      <w:bCs/>
      <w:szCs w:val="20"/>
      <w:lang w:val="es-ES_tradnl" w:eastAsia="es-ES"/>
    </w:rPr>
  </w:style>
  <w:style w:type="numbering" w:customStyle="1" w:styleId="Sinlista3">
    <w:name w:val="Sin lista3"/>
    <w:next w:val="Sinlista"/>
    <w:uiPriority w:val="99"/>
    <w:semiHidden/>
    <w:unhideWhenUsed/>
    <w:rsid w:val="00E949C9"/>
  </w:style>
  <w:style w:type="table" w:customStyle="1" w:styleId="Tablaconcuadrcula1">
    <w:name w:val="Tabla con cuadrícula1"/>
    <w:basedOn w:val="Tablanormal"/>
    <w:next w:val="Tablaconcuadrcula"/>
    <w:rsid w:val="00E949C9"/>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nhideWhenUsed/>
    <w:rsid w:val="00E949C9"/>
    <w:rPr>
      <w:rFonts w:ascii="Arial" w:hAnsi="Arial"/>
      <w:szCs w:val="20"/>
    </w:rPr>
  </w:style>
  <w:style w:type="character" w:customStyle="1" w:styleId="TextonotapieCar">
    <w:name w:val="Texto nota pie Car"/>
    <w:basedOn w:val="Fuentedeprrafopredeter"/>
    <w:link w:val="Textonotapie"/>
    <w:rsid w:val="00E949C9"/>
    <w:rPr>
      <w:rFonts w:eastAsia="Times New Roman" w:cs="Times New Roman"/>
      <w:sz w:val="20"/>
      <w:szCs w:val="20"/>
      <w:lang w:val="es-ES" w:eastAsia="es-ES"/>
    </w:rPr>
  </w:style>
  <w:style w:type="character" w:customStyle="1" w:styleId="TextocomentarioCar1">
    <w:name w:val="Texto comentario Car1"/>
    <w:basedOn w:val="Fuentedeprrafopredeter"/>
    <w:uiPriority w:val="99"/>
    <w:semiHidden/>
    <w:rsid w:val="00E949C9"/>
    <w:rPr>
      <w:rFonts w:ascii="Arial" w:hAnsi="Arial"/>
      <w:lang w:val="es-ES" w:eastAsia="es-ES"/>
    </w:rPr>
  </w:style>
  <w:style w:type="character" w:customStyle="1" w:styleId="AsuntodelcomentarioCar1">
    <w:name w:val="Asunto del comentario Car1"/>
    <w:basedOn w:val="TextocomentarioCar1"/>
    <w:uiPriority w:val="99"/>
    <w:semiHidden/>
    <w:rsid w:val="00E949C9"/>
    <w:rPr>
      <w:rFonts w:ascii="Arial" w:hAnsi="Arial"/>
      <w:b/>
      <w:bCs/>
      <w:lang w:val="es-ES" w:eastAsia="es-ES"/>
    </w:rPr>
  </w:style>
  <w:style w:type="character" w:customStyle="1" w:styleId="TextodegloboCar1">
    <w:name w:val="Texto de globo Car1"/>
    <w:basedOn w:val="Fuentedeprrafopredeter"/>
    <w:uiPriority w:val="99"/>
    <w:semiHidden/>
    <w:rsid w:val="00E949C9"/>
    <w:rPr>
      <w:rFonts w:ascii="Tahoma" w:hAnsi="Tahoma" w:cs="Tahoma"/>
      <w:sz w:val="16"/>
      <w:szCs w:val="16"/>
      <w:lang w:val="es-ES" w:eastAsia="es-ES"/>
    </w:rPr>
  </w:style>
  <w:style w:type="paragraph" w:styleId="Sinespaciado">
    <w:name w:val="No Spacing"/>
    <w:uiPriority w:val="1"/>
    <w:qFormat/>
    <w:rsid w:val="00E949C9"/>
    <w:pPr>
      <w:spacing w:after="0" w:line="240" w:lineRule="auto"/>
    </w:pPr>
    <w:rPr>
      <w:rFonts w:asciiTheme="minorHAnsi" w:hAnsiTheme="minorHAnsi"/>
      <w:sz w:val="22"/>
    </w:rPr>
  </w:style>
  <w:style w:type="character" w:styleId="Hipervnculovisitado">
    <w:name w:val="FollowedHyperlink"/>
    <w:basedOn w:val="Fuentedeprrafopredeter"/>
    <w:uiPriority w:val="99"/>
    <w:semiHidden/>
    <w:unhideWhenUsed/>
    <w:rsid w:val="00E949C9"/>
    <w:rPr>
      <w:color w:val="954F72"/>
      <w:u w:val="single"/>
    </w:rPr>
  </w:style>
  <w:style w:type="paragraph" w:customStyle="1" w:styleId="xl269">
    <w:name w:val="xl269"/>
    <w:basedOn w:val="Normal"/>
    <w:rsid w:val="00E949C9"/>
    <w:pPr>
      <w:spacing w:before="100" w:beforeAutospacing="1" w:after="100" w:afterAutospacing="1"/>
      <w:jc w:val="center"/>
      <w:textAlignment w:val="center"/>
    </w:pPr>
    <w:rPr>
      <w:rFonts w:ascii="Times New Roman" w:hAnsi="Times New Roman"/>
      <w:szCs w:val="20"/>
      <w:lang w:val="es-CR" w:eastAsia="es-CR"/>
    </w:rPr>
  </w:style>
  <w:style w:type="paragraph" w:customStyle="1" w:styleId="xl270">
    <w:name w:val="xl270"/>
    <w:basedOn w:val="Normal"/>
    <w:rsid w:val="00E949C9"/>
    <w:pPr>
      <w:spacing w:before="100" w:beforeAutospacing="1" w:after="100" w:afterAutospacing="1"/>
      <w:jc w:val="center"/>
      <w:textAlignment w:val="center"/>
    </w:pPr>
    <w:rPr>
      <w:rFonts w:ascii="Times New Roman" w:hAnsi="Times New Roman"/>
      <w:szCs w:val="20"/>
      <w:lang w:val="es-CR" w:eastAsia="es-CR"/>
    </w:rPr>
  </w:style>
  <w:style w:type="paragraph" w:customStyle="1" w:styleId="xl271">
    <w:name w:val="xl271"/>
    <w:basedOn w:val="Normal"/>
    <w:rsid w:val="00E949C9"/>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272">
    <w:name w:val="xl272"/>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3">
    <w:name w:val="xl273"/>
    <w:basedOn w:val="Normal"/>
    <w:rsid w:val="00E949C9"/>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274">
    <w:name w:val="xl274"/>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5">
    <w:name w:val="xl275"/>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6">
    <w:name w:val="xl276"/>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7">
    <w:name w:val="xl277"/>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8">
    <w:name w:val="xl278"/>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9">
    <w:name w:val="xl279"/>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80">
    <w:name w:val="xl280"/>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table" w:customStyle="1" w:styleId="Tablaconcuadrcula2">
    <w:name w:val="Tabla con cuadrícula2"/>
    <w:basedOn w:val="Tablanormal"/>
    <w:next w:val="Tablaconcuadrcula"/>
    <w:rsid w:val="00FB67DA"/>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FB67DA"/>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8Car">
    <w:name w:val="Título 8 Car"/>
    <w:basedOn w:val="Fuentedeprrafopredeter"/>
    <w:link w:val="Ttulo8"/>
    <w:rsid w:val="00A6794D"/>
    <w:rPr>
      <w:rFonts w:ascii="Times New Roman" w:eastAsia="Times New Roman" w:hAnsi="Times New Roman" w:cs="Times New Roman"/>
      <w:i/>
      <w:iCs/>
      <w:szCs w:val="24"/>
      <w:lang w:val="es-ES" w:eastAsia="es-ES"/>
    </w:rPr>
  </w:style>
  <w:style w:type="numbering" w:customStyle="1" w:styleId="Sinlista4">
    <w:name w:val="Sin lista4"/>
    <w:next w:val="Sinlista"/>
    <w:uiPriority w:val="99"/>
    <w:semiHidden/>
    <w:unhideWhenUsed/>
    <w:rsid w:val="00A6794D"/>
  </w:style>
  <w:style w:type="paragraph" w:customStyle="1" w:styleId="Pa7">
    <w:name w:val="Pa7"/>
    <w:basedOn w:val="Normal"/>
    <w:next w:val="Normal"/>
    <w:rsid w:val="00A6794D"/>
    <w:pPr>
      <w:autoSpaceDE w:val="0"/>
      <w:autoSpaceDN w:val="0"/>
      <w:adjustRightInd w:val="0"/>
      <w:spacing w:line="201" w:lineRule="atLeast"/>
    </w:pPr>
    <w:rPr>
      <w:rFonts w:ascii="Times New Roman" w:hAnsi="Times New Roman"/>
      <w:sz w:val="24"/>
    </w:rPr>
  </w:style>
  <w:style w:type="paragraph" w:customStyle="1" w:styleId="Pa8">
    <w:name w:val="Pa8"/>
    <w:basedOn w:val="Normal"/>
    <w:next w:val="Normal"/>
    <w:rsid w:val="00A6794D"/>
    <w:pPr>
      <w:autoSpaceDE w:val="0"/>
      <w:autoSpaceDN w:val="0"/>
      <w:adjustRightInd w:val="0"/>
      <w:spacing w:line="201" w:lineRule="atLeast"/>
    </w:pPr>
    <w:rPr>
      <w:rFonts w:ascii="Times New Roman" w:hAnsi="Times New Roman"/>
      <w:sz w:val="24"/>
    </w:rPr>
  </w:style>
  <w:style w:type="character" w:customStyle="1" w:styleId="A7">
    <w:name w:val="A7"/>
    <w:rsid w:val="00A6794D"/>
    <w:rPr>
      <w:color w:val="000000"/>
      <w:sz w:val="20"/>
      <w:szCs w:val="20"/>
      <w:u w:val="single"/>
    </w:rPr>
  </w:style>
  <w:style w:type="paragraph" w:styleId="Lista">
    <w:name w:val="List"/>
    <w:basedOn w:val="Normal"/>
    <w:uiPriority w:val="99"/>
    <w:rsid w:val="00A6794D"/>
    <w:pPr>
      <w:ind w:left="283" w:hanging="283"/>
      <w:contextualSpacing/>
    </w:pPr>
    <w:rPr>
      <w:rFonts w:ascii="Arial" w:hAnsi="Arial" w:cs="Arial"/>
      <w:sz w:val="24"/>
    </w:rPr>
  </w:style>
  <w:style w:type="numbering" w:customStyle="1" w:styleId="Sinlista11">
    <w:name w:val="Sin lista11"/>
    <w:next w:val="Sinlista"/>
    <w:uiPriority w:val="99"/>
    <w:semiHidden/>
    <w:unhideWhenUsed/>
    <w:rsid w:val="00A6794D"/>
  </w:style>
  <w:style w:type="table" w:customStyle="1" w:styleId="Tablaconcuadrcula4">
    <w:name w:val="Tabla con cuadrícula4"/>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unhideWhenUsed/>
    <w:rsid w:val="00A6794D"/>
    <w:rPr>
      <w:rFonts w:ascii="Calibri" w:eastAsia="Calibri" w:hAnsi="Calibri" w:cs="Consolas"/>
      <w:sz w:val="22"/>
      <w:szCs w:val="21"/>
      <w:lang w:val="es-CR" w:eastAsia="en-US"/>
    </w:rPr>
  </w:style>
  <w:style w:type="character" w:customStyle="1" w:styleId="TextosinformatoCar">
    <w:name w:val="Texto sin formato Car"/>
    <w:basedOn w:val="Fuentedeprrafopredeter"/>
    <w:link w:val="Textosinformato"/>
    <w:uiPriority w:val="99"/>
    <w:rsid w:val="00A6794D"/>
    <w:rPr>
      <w:rFonts w:ascii="Calibri" w:eastAsia="Calibri" w:hAnsi="Calibri" w:cs="Consolas"/>
      <w:sz w:val="22"/>
      <w:szCs w:val="21"/>
    </w:rPr>
  </w:style>
  <w:style w:type="character" w:styleId="Refdenotaalpie">
    <w:name w:val="footnote reference"/>
    <w:basedOn w:val="Fuentedeprrafopredeter"/>
    <w:uiPriority w:val="99"/>
    <w:semiHidden/>
    <w:unhideWhenUsed/>
    <w:rsid w:val="00A6794D"/>
    <w:rPr>
      <w:vertAlign w:val="superscript"/>
    </w:rPr>
  </w:style>
  <w:style w:type="numbering" w:customStyle="1" w:styleId="Sinlista111">
    <w:name w:val="Sin lista111"/>
    <w:next w:val="Sinlista"/>
    <w:uiPriority w:val="99"/>
    <w:semiHidden/>
    <w:unhideWhenUsed/>
    <w:rsid w:val="00A6794D"/>
  </w:style>
  <w:style w:type="numbering" w:customStyle="1" w:styleId="Sinlista21">
    <w:name w:val="Sin lista21"/>
    <w:next w:val="Sinlista"/>
    <w:uiPriority w:val="99"/>
    <w:semiHidden/>
    <w:unhideWhenUsed/>
    <w:rsid w:val="00A6794D"/>
  </w:style>
  <w:style w:type="numbering" w:customStyle="1" w:styleId="Sinlista31">
    <w:name w:val="Sin lista31"/>
    <w:next w:val="Sinlista"/>
    <w:uiPriority w:val="99"/>
    <w:semiHidden/>
    <w:unhideWhenUsed/>
    <w:rsid w:val="00A6794D"/>
  </w:style>
  <w:style w:type="table" w:customStyle="1" w:styleId="Tablaconcuadrcula11">
    <w:name w:val="Tabla con cuadrícula1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A6794D"/>
  </w:style>
  <w:style w:type="paragraph" w:styleId="NormalWeb">
    <w:name w:val="Normal (Web)"/>
    <w:basedOn w:val="Normal"/>
    <w:uiPriority w:val="99"/>
    <w:unhideWhenUsed/>
    <w:rsid w:val="00A6794D"/>
    <w:pPr>
      <w:spacing w:before="100" w:beforeAutospacing="1" w:after="100" w:afterAutospacing="1"/>
    </w:pPr>
    <w:rPr>
      <w:rFonts w:ascii="Times New Roman" w:hAnsi="Times New Roman"/>
      <w:color w:val="000000"/>
      <w:szCs w:val="20"/>
    </w:rPr>
  </w:style>
  <w:style w:type="paragraph" w:customStyle="1" w:styleId="Prrafodelista1">
    <w:name w:val="Párrafo de lista1"/>
    <w:basedOn w:val="Normal"/>
    <w:rsid w:val="00A6794D"/>
    <w:pPr>
      <w:spacing w:after="200" w:line="276" w:lineRule="auto"/>
      <w:ind w:left="720"/>
      <w:contextualSpacing/>
    </w:pPr>
    <w:rPr>
      <w:rFonts w:ascii="Arial" w:hAnsi="Arial"/>
      <w:sz w:val="24"/>
      <w:szCs w:val="22"/>
      <w:lang w:val="es-CR" w:eastAsia="en-US"/>
    </w:rPr>
  </w:style>
  <w:style w:type="numbering" w:customStyle="1" w:styleId="Sinlista211">
    <w:name w:val="Sin lista211"/>
    <w:next w:val="Sinlista"/>
    <w:uiPriority w:val="99"/>
    <w:semiHidden/>
    <w:unhideWhenUsed/>
    <w:rsid w:val="00A6794D"/>
  </w:style>
  <w:style w:type="numbering" w:customStyle="1" w:styleId="Sinlista311">
    <w:name w:val="Sin lista311"/>
    <w:next w:val="Sinlista"/>
    <w:uiPriority w:val="99"/>
    <w:semiHidden/>
    <w:unhideWhenUsed/>
    <w:rsid w:val="00A6794D"/>
  </w:style>
  <w:style w:type="numbering" w:customStyle="1" w:styleId="Sinlista41">
    <w:name w:val="Sin lista41"/>
    <w:next w:val="Sinlista"/>
    <w:uiPriority w:val="99"/>
    <w:semiHidden/>
    <w:unhideWhenUsed/>
    <w:rsid w:val="00A6794D"/>
  </w:style>
  <w:style w:type="numbering" w:customStyle="1" w:styleId="Sinlista5">
    <w:name w:val="Sin lista5"/>
    <w:next w:val="Sinlista"/>
    <w:uiPriority w:val="99"/>
    <w:semiHidden/>
    <w:unhideWhenUsed/>
    <w:rsid w:val="00A6794D"/>
  </w:style>
  <w:style w:type="numbering" w:customStyle="1" w:styleId="Sinlista6">
    <w:name w:val="Sin lista6"/>
    <w:next w:val="Sinlista"/>
    <w:uiPriority w:val="99"/>
    <w:semiHidden/>
    <w:unhideWhenUsed/>
    <w:rsid w:val="00A6794D"/>
  </w:style>
  <w:style w:type="numbering" w:customStyle="1" w:styleId="Sinlista7">
    <w:name w:val="Sin lista7"/>
    <w:next w:val="Sinlista"/>
    <w:uiPriority w:val="99"/>
    <w:semiHidden/>
    <w:unhideWhenUsed/>
    <w:rsid w:val="00A6794D"/>
  </w:style>
  <w:style w:type="table" w:customStyle="1" w:styleId="Tablaconcuadrcula21">
    <w:name w:val="Tabla con cuadrícula2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A6794D"/>
  </w:style>
  <w:style w:type="table" w:customStyle="1" w:styleId="Tablaconcuadrcula5">
    <w:name w:val="Tabla con cuadrícula5"/>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A6794D"/>
  </w:style>
  <w:style w:type="table" w:customStyle="1" w:styleId="Tablaconcuadrcula7">
    <w:name w:val="Tabla con cuadrícula7"/>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A6794D"/>
  </w:style>
  <w:style w:type="numbering" w:customStyle="1" w:styleId="Sinlista22">
    <w:name w:val="Sin lista22"/>
    <w:next w:val="Sinlista"/>
    <w:uiPriority w:val="99"/>
    <w:semiHidden/>
    <w:unhideWhenUsed/>
    <w:rsid w:val="00A6794D"/>
  </w:style>
  <w:style w:type="numbering" w:customStyle="1" w:styleId="Sinlista32">
    <w:name w:val="Sin lista32"/>
    <w:next w:val="Sinlista"/>
    <w:uiPriority w:val="99"/>
    <w:semiHidden/>
    <w:unhideWhenUsed/>
    <w:rsid w:val="00A6794D"/>
  </w:style>
  <w:style w:type="numbering" w:customStyle="1" w:styleId="Sinlista411">
    <w:name w:val="Sin lista411"/>
    <w:next w:val="Sinlista"/>
    <w:uiPriority w:val="99"/>
    <w:semiHidden/>
    <w:unhideWhenUsed/>
    <w:rsid w:val="00A6794D"/>
  </w:style>
  <w:style w:type="numbering" w:customStyle="1" w:styleId="Sinlista51">
    <w:name w:val="Sin lista51"/>
    <w:next w:val="Sinlista"/>
    <w:uiPriority w:val="99"/>
    <w:semiHidden/>
    <w:unhideWhenUsed/>
    <w:rsid w:val="00A6794D"/>
  </w:style>
  <w:style w:type="numbering" w:customStyle="1" w:styleId="Sinlista61">
    <w:name w:val="Sin lista61"/>
    <w:next w:val="Sinlista"/>
    <w:uiPriority w:val="99"/>
    <w:semiHidden/>
    <w:unhideWhenUsed/>
    <w:rsid w:val="00A6794D"/>
  </w:style>
  <w:style w:type="paragraph" w:styleId="Sangra3detindependiente">
    <w:name w:val="Body Text Indent 3"/>
    <w:basedOn w:val="Normal"/>
    <w:link w:val="Sangra3detindependienteCar"/>
    <w:uiPriority w:val="99"/>
    <w:semiHidden/>
    <w:unhideWhenUsed/>
    <w:rsid w:val="00A6794D"/>
    <w:pPr>
      <w:spacing w:after="120"/>
      <w:ind w:left="283"/>
    </w:pPr>
    <w:rPr>
      <w:rFonts w:ascii="Arial" w:hAnsi="Arial"/>
      <w:sz w:val="16"/>
      <w:szCs w:val="16"/>
    </w:rPr>
  </w:style>
  <w:style w:type="character" w:customStyle="1" w:styleId="Sangra3detindependienteCar">
    <w:name w:val="Sangría 3 de t. independiente Car"/>
    <w:basedOn w:val="Fuentedeprrafopredeter"/>
    <w:link w:val="Sangra3detindependiente"/>
    <w:uiPriority w:val="99"/>
    <w:semiHidden/>
    <w:rsid w:val="00A6794D"/>
    <w:rPr>
      <w:rFonts w:eastAsia="Times New Roman" w:cs="Times New Roman"/>
      <w:sz w:val="16"/>
      <w:szCs w:val="16"/>
      <w:lang w:val="es-ES" w:eastAsia="es-ES"/>
    </w:rPr>
  </w:style>
  <w:style w:type="numbering" w:customStyle="1" w:styleId="Sinlista71">
    <w:name w:val="Sin lista71"/>
    <w:next w:val="Sinlista"/>
    <w:uiPriority w:val="99"/>
    <w:semiHidden/>
    <w:unhideWhenUsed/>
    <w:rsid w:val="00A6794D"/>
  </w:style>
  <w:style w:type="paragraph" w:customStyle="1" w:styleId="font5">
    <w:name w:val="font5"/>
    <w:basedOn w:val="Normal"/>
    <w:rsid w:val="00A6794D"/>
    <w:pPr>
      <w:spacing w:before="100" w:beforeAutospacing="1" w:after="100" w:afterAutospacing="1"/>
    </w:pPr>
    <w:rPr>
      <w:rFonts w:ascii="Calibri" w:hAnsi="Calibri" w:cs="Calibri"/>
      <w:b/>
      <w:bCs/>
      <w:i/>
      <w:iCs/>
      <w:szCs w:val="20"/>
      <w:lang w:val="es-CR" w:eastAsia="es-CR"/>
    </w:rPr>
  </w:style>
  <w:style w:type="paragraph" w:customStyle="1" w:styleId="xl267">
    <w:name w:val="xl267"/>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268">
    <w:name w:val="xl268"/>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281">
    <w:name w:val="xl281"/>
    <w:basedOn w:val="Normal"/>
    <w:rsid w:val="00A6794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i/>
      <w:iCs/>
      <w:szCs w:val="20"/>
      <w:lang w:val="es-CR" w:eastAsia="es-CR"/>
    </w:rPr>
  </w:style>
  <w:style w:type="paragraph" w:customStyle="1" w:styleId="xl282">
    <w:name w:val="xl282"/>
    <w:basedOn w:val="Normal"/>
    <w:rsid w:val="00A6794D"/>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283">
    <w:name w:val="xl283"/>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val="es-CR" w:eastAsia="es-CR"/>
    </w:rPr>
  </w:style>
  <w:style w:type="character" w:customStyle="1" w:styleId="spelle">
    <w:name w:val="spelle"/>
    <w:basedOn w:val="Fuentedeprrafopredeter"/>
    <w:uiPriority w:val="99"/>
    <w:rsid w:val="00A6794D"/>
  </w:style>
  <w:style w:type="numbering" w:customStyle="1" w:styleId="Sinlista81">
    <w:name w:val="Sin lista81"/>
    <w:next w:val="Sinlista"/>
    <w:uiPriority w:val="99"/>
    <w:semiHidden/>
    <w:unhideWhenUsed/>
    <w:rsid w:val="00A6794D"/>
  </w:style>
  <w:style w:type="numbering" w:customStyle="1" w:styleId="Sinlista91">
    <w:name w:val="Sin lista91"/>
    <w:next w:val="Sinlista"/>
    <w:uiPriority w:val="99"/>
    <w:semiHidden/>
    <w:unhideWhenUsed/>
    <w:rsid w:val="00A6794D"/>
  </w:style>
  <w:style w:type="numbering" w:customStyle="1" w:styleId="Sinlista10">
    <w:name w:val="Sin lista10"/>
    <w:next w:val="Sinlista"/>
    <w:uiPriority w:val="99"/>
    <w:semiHidden/>
    <w:unhideWhenUsed/>
    <w:rsid w:val="00A6794D"/>
  </w:style>
  <w:style w:type="numbering" w:customStyle="1" w:styleId="Sinlista1111">
    <w:name w:val="Sin lista1111"/>
    <w:next w:val="Sinlista"/>
    <w:uiPriority w:val="99"/>
    <w:semiHidden/>
    <w:unhideWhenUsed/>
    <w:rsid w:val="00A6794D"/>
  </w:style>
  <w:style w:type="numbering" w:customStyle="1" w:styleId="Sinlista11111">
    <w:name w:val="Sin lista11111"/>
    <w:next w:val="Sinlista"/>
    <w:uiPriority w:val="99"/>
    <w:semiHidden/>
    <w:unhideWhenUsed/>
    <w:rsid w:val="00A6794D"/>
  </w:style>
  <w:style w:type="numbering" w:customStyle="1" w:styleId="Sinlista2111">
    <w:name w:val="Sin lista2111"/>
    <w:next w:val="Sinlista"/>
    <w:uiPriority w:val="99"/>
    <w:semiHidden/>
    <w:unhideWhenUsed/>
    <w:rsid w:val="00A6794D"/>
  </w:style>
  <w:style w:type="numbering" w:customStyle="1" w:styleId="Sinlista3111">
    <w:name w:val="Sin lista3111"/>
    <w:next w:val="Sinlista"/>
    <w:uiPriority w:val="99"/>
    <w:semiHidden/>
    <w:unhideWhenUsed/>
    <w:rsid w:val="00A6794D"/>
  </w:style>
  <w:style w:type="numbering" w:customStyle="1" w:styleId="Sinlista4111">
    <w:name w:val="Sin lista4111"/>
    <w:next w:val="Sinlista"/>
    <w:uiPriority w:val="99"/>
    <w:semiHidden/>
    <w:unhideWhenUsed/>
    <w:rsid w:val="00A6794D"/>
  </w:style>
  <w:style w:type="numbering" w:customStyle="1" w:styleId="Sinlista511">
    <w:name w:val="Sin lista511"/>
    <w:next w:val="Sinlista"/>
    <w:uiPriority w:val="99"/>
    <w:semiHidden/>
    <w:unhideWhenUsed/>
    <w:rsid w:val="00A6794D"/>
  </w:style>
  <w:style w:type="numbering" w:customStyle="1" w:styleId="Sinlista611">
    <w:name w:val="Sin lista611"/>
    <w:next w:val="Sinlista"/>
    <w:uiPriority w:val="99"/>
    <w:semiHidden/>
    <w:unhideWhenUsed/>
    <w:rsid w:val="00A6794D"/>
  </w:style>
  <w:style w:type="numbering" w:customStyle="1" w:styleId="Sinlista711">
    <w:name w:val="Sin lista711"/>
    <w:next w:val="Sinlista"/>
    <w:uiPriority w:val="99"/>
    <w:semiHidden/>
    <w:unhideWhenUsed/>
    <w:rsid w:val="00A6794D"/>
  </w:style>
  <w:style w:type="numbering" w:customStyle="1" w:styleId="Sinlista811">
    <w:name w:val="Sin lista811"/>
    <w:next w:val="Sinlista"/>
    <w:uiPriority w:val="99"/>
    <w:semiHidden/>
    <w:unhideWhenUsed/>
    <w:rsid w:val="00A6794D"/>
  </w:style>
  <w:style w:type="numbering" w:customStyle="1" w:styleId="Sinlista911">
    <w:name w:val="Sin lista911"/>
    <w:next w:val="Sinlista"/>
    <w:uiPriority w:val="99"/>
    <w:semiHidden/>
    <w:unhideWhenUsed/>
    <w:rsid w:val="00A6794D"/>
  </w:style>
  <w:style w:type="numbering" w:customStyle="1" w:styleId="Sinlista121">
    <w:name w:val="Sin lista121"/>
    <w:next w:val="Sinlista"/>
    <w:uiPriority w:val="99"/>
    <w:semiHidden/>
    <w:unhideWhenUsed/>
    <w:rsid w:val="00A6794D"/>
  </w:style>
  <w:style w:type="numbering" w:customStyle="1" w:styleId="Sinlista131">
    <w:name w:val="Sin lista131"/>
    <w:next w:val="Sinlista"/>
    <w:uiPriority w:val="99"/>
    <w:semiHidden/>
    <w:unhideWhenUsed/>
    <w:rsid w:val="00A6794D"/>
  </w:style>
  <w:style w:type="character" w:customStyle="1" w:styleId="st1">
    <w:name w:val="st1"/>
    <w:basedOn w:val="Fuentedeprrafopredeter"/>
    <w:rsid w:val="00A6794D"/>
  </w:style>
  <w:style w:type="numbering" w:customStyle="1" w:styleId="Sinlista14">
    <w:name w:val="Sin lista14"/>
    <w:next w:val="Sinlista"/>
    <w:uiPriority w:val="99"/>
    <w:semiHidden/>
    <w:unhideWhenUsed/>
    <w:rsid w:val="00A6794D"/>
  </w:style>
  <w:style w:type="numbering" w:customStyle="1" w:styleId="Sinlista15">
    <w:name w:val="Sin lista15"/>
    <w:next w:val="Sinlista"/>
    <w:uiPriority w:val="99"/>
    <w:semiHidden/>
    <w:unhideWhenUsed/>
    <w:rsid w:val="00A6794D"/>
  </w:style>
  <w:style w:type="numbering" w:customStyle="1" w:styleId="Sinlista16">
    <w:name w:val="Sin lista16"/>
    <w:next w:val="Sinlista"/>
    <w:uiPriority w:val="99"/>
    <w:semiHidden/>
    <w:unhideWhenUsed/>
    <w:rsid w:val="00A6794D"/>
  </w:style>
  <w:style w:type="paragraph" w:customStyle="1" w:styleId="xl114">
    <w:name w:val="xl114"/>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115">
    <w:name w:val="xl115"/>
    <w:basedOn w:val="Normal"/>
    <w:rsid w:val="00A6794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16">
    <w:name w:val="xl116"/>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17">
    <w:name w:val="xl117"/>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Cs w:val="20"/>
      <w:lang w:val="es-CR" w:eastAsia="es-CR"/>
    </w:rPr>
  </w:style>
  <w:style w:type="paragraph" w:customStyle="1" w:styleId="xl118">
    <w:name w:val="xl118"/>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19">
    <w:name w:val="xl119"/>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20">
    <w:name w:val="xl120"/>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21">
    <w:name w:val="xl121"/>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22">
    <w:name w:val="xl122"/>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23">
    <w:name w:val="xl123"/>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Cs w:val="20"/>
      <w:lang w:val="es-CR" w:eastAsia="es-CR"/>
    </w:rPr>
  </w:style>
  <w:style w:type="paragraph" w:customStyle="1" w:styleId="xl124">
    <w:name w:val="xl124"/>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Cs w:val="20"/>
      <w:lang w:val="es-CR" w:eastAsia="es-CR"/>
    </w:rPr>
  </w:style>
  <w:style w:type="paragraph" w:customStyle="1" w:styleId="xl125">
    <w:name w:val="xl125"/>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26">
    <w:name w:val="xl126"/>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Cs w:val="20"/>
      <w:lang w:val="es-CR" w:eastAsia="es-CR"/>
    </w:rPr>
  </w:style>
  <w:style w:type="paragraph" w:customStyle="1" w:styleId="xl127">
    <w:name w:val="xl127"/>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28">
    <w:name w:val="xl128"/>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29">
    <w:name w:val="xl129"/>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130">
    <w:name w:val="xl130"/>
    <w:basedOn w:val="Normal"/>
    <w:rsid w:val="00A6794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
    <w:name w:val="xl131"/>
    <w:basedOn w:val="Normal"/>
    <w:rsid w:val="00A6794D"/>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2">
    <w:name w:val="xl132"/>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numbering" w:customStyle="1" w:styleId="Sinlista17">
    <w:name w:val="Sin lista17"/>
    <w:next w:val="Sinlista"/>
    <w:uiPriority w:val="99"/>
    <w:semiHidden/>
    <w:unhideWhenUsed/>
    <w:rsid w:val="00A6794D"/>
  </w:style>
  <w:style w:type="numbering" w:customStyle="1" w:styleId="Sinlista18">
    <w:name w:val="Sin lista18"/>
    <w:next w:val="Sinlista"/>
    <w:uiPriority w:val="99"/>
    <w:semiHidden/>
    <w:unhideWhenUsed/>
    <w:rsid w:val="00A6794D"/>
  </w:style>
  <w:style w:type="numbering" w:customStyle="1" w:styleId="Sinlista19">
    <w:name w:val="Sin lista19"/>
    <w:next w:val="Sinlista"/>
    <w:uiPriority w:val="99"/>
    <w:semiHidden/>
    <w:unhideWhenUsed/>
    <w:rsid w:val="00A6794D"/>
  </w:style>
  <w:style w:type="numbering" w:customStyle="1" w:styleId="Sinlista20">
    <w:name w:val="Sin lista20"/>
    <w:next w:val="Sinlista"/>
    <w:uiPriority w:val="99"/>
    <w:semiHidden/>
    <w:unhideWhenUsed/>
    <w:rsid w:val="00A6794D"/>
  </w:style>
  <w:style w:type="table" w:customStyle="1" w:styleId="Tablaconcuadrcula8">
    <w:name w:val="Tabla con cuadrícula8"/>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0">
    <w:name w:val="Sin lista110"/>
    <w:next w:val="Sinlista"/>
    <w:uiPriority w:val="99"/>
    <w:semiHidden/>
    <w:unhideWhenUsed/>
    <w:rsid w:val="00A6794D"/>
  </w:style>
  <w:style w:type="numbering" w:customStyle="1" w:styleId="Sinlista23">
    <w:name w:val="Sin lista23"/>
    <w:next w:val="Sinlista"/>
    <w:uiPriority w:val="99"/>
    <w:semiHidden/>
    <w:unhideWhenUsed/>
    <w:rsid w:val="00A6794D"/>
  </w:style>
  <w:style w:type="numbering" w:customStyle="1" w:styleId="Sinlista33">
    <w:name w:val="Sin lista33"/>
    <w:next w:val="Sinlista"/>
    <w:uiPriority w:val="99"/>
    <w:semiHidden/>
    <w:unhideWhenUsed/>
    <w:rsid w:val="00A6794D"/>
  </w:style>
  <w:style w:type="numbering" w:customStyle="1" w:styleId="Sinlista42">
    <w:name w:val="Sin lista42"/>
    <w:next w:val="Sinlista"/>
    <w:uiPriority w:val="99"/>
    <w:semiHidden/>
    <w:unhideWhenUsed/>
    <w:rsid w:val="00A6794D"/>
  </w:style>
  <w:style w:type="table" w:customStyle="1" w:styleId="Tablaconcuadrcula12">
    <w:name w:val="Tabla con cuadrícula12"/>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A6794D"/>
  </w:style>
  <w:style w:type="numbering" w:customStyle="1" w:styleId="Sinlista62">
    <w:name w:val="Sin lista62"/>
    <w:next w:val="Sinlista"/>
    <w:uiPriority w:val="99"/>
    <w:semiHidden/>
    <w:unhideWhenUsed/>
    <w:rsid w:val="00A6794D"/>
  </w:style>
  <w:style w:type="numbering" w:customStyle="1" w:styleId="Sinlista72">
    <w:name w:val="Sin lista72"/>
    <w:next w:val="Sinlista"/>
    <w:uiPriority w:val="99"/>
    <w:semiHidden/>
    <w:unhideWhenUsed/>
    <w:rsid w:val="00A6794D"/>
  </w:style>
  <w:style w:type="numbering" w:customStyle="1" w:styleId="Sinlista82">
    <w:name w:val="Sin lista82"/>
    <w:next w:val="Sinlista"/>
    <w:uiPriority w:val="99"/>
    <w:semiHidden/>
    <w:unhideWhenUsed/>
    <w:rsid w:val="00A6794D"/>
  </w:style>
  <w:style w:type="numbering" w:customStyle="1" w:styleId="Sinlista92">
    <w:name w:val="Sin lista92"/>
    <w:next w:val="Sinlista"/>
    <w:uiPriority w:val="99"/>
    <w:semiHidden/>
    <w:unhideWhenUsed/>
    <w:rsid w:val="00A6794D"/>
  </w:style>
  <w:style w:type="numbering" w:customStyle="1" w:styleId="Sinlista101">
    <w:name w:val="Sin lista101"/>
    <w:next w:val="Sinlista"/>
    <w:uiPriority w:val="99"/>
    <w:semiHidden/>
    <w:unhideWhenUsed/>
    <w:rsid w:val="00A6794D"/>
  </w:style>
  <w:style w:type="numbering" w:customStyle="1" w:styleId="Sinlista112">
    <w:name w:val="Sin lista112"/>
    <w:next w:val="Sinlista"/>
    <w:uiPriority w:val="99"/>
    <w:semiHidden/>
    <w:unhideWhenUsed/>
    <w:rsid w:val="00A6794D"/>
  </w:style>
  <w:style w:type="numbering" w:customStyle="1" w:styleId="Sinlista1112">
    <w:name w:val="Sin lista1112"/>
    <w:next w:val="Sinlista"/>
    <w:uiPriority w:val="99"/>
    <w:semiHidden/>
    <w:unhideWhenUsed/>
    <w:rsid w:val="00A6794D"/>
  </w:style>
  <w:style w:type="numbering" w:customStyle="1" w:styleId="Sinlista212">
    <w:name w:val="Sin lista212"/>
    <w:next w:val="Sinlista"/>
    <w:uiPriority w:val="99"/>
    <w:semiHidden/>
    <w:unhideWhenUsed/>
    <w:rsid w:val="00A6794D"/>
  </w:style>
  <w:style w:type="numbering" w:customStyle="1" w:styleId="Sinlista312">
    <w:name w:val="Sin lista312"/>
    <w:next w:val="Sinlista"/>
    <w:uiPriority w:val="99"/>
    <w:semiHidden/>
    <w:unhideWhenUsed/>
    <w:rsid w:val="00A6794D"/>
  </w:style>
  <w:style w:type="numbering" w:customStyle="1" w:styleId="Sinlista412">
    <w:name w:val="Sin lista412"/>
    <w:next w:val="Sinlista"/>
    <w:uiPriority w:val="99"/>
    <w:semiHidden/>
    <w:unhideWhenUsed/>
    <w:rsid w:val="00A6794D"/>
  </w:style>
  <w:style w:type="numbering" w:customStyle="1" w:styleId="Sinlista512">
    <w:name w:val="Sin lista512"/>
    <w:next w:val="Sinlista"/>
    <w:uiPriority w:val="99"/>
    <w:semiHidden/>
    <w:unhideWhenUsed/>
    <w:rsid w:val="00A6794D"/>
  </w:style>
  <w:style w:type="numbering" w:customStyle="1" w:styleId="Sinlista612">
    <w:name w:val="Sin lista612"/>
    <w:next w:val="Sinlista"/>
    <w:uiPriority w:val="99"/>
    <w:semiHidden/>
    <w:unhideWhenUsed/>
    <w:rsid w:val="00A6794D"/>
  </w:style>
  <w:style w:type="numbering" w:customStyle="1" w:styleId="Sinlista712">
    <w:name w:val="Sin lista712"/>
    <w:next w:val="Sinlista"/>
    <w:uiPriority w:val="99"/>
    <w:semiHidden/>
    <w:unhideWhenUsed/>
    <w:rsid w:val="00A6794D"/>
  </w:style>
  <w:style w:type="numbering" w:customStyle="1" w:styleId="Sinlista812">
    <w:name w:val="Sin lista812"/>
    <w:next w:val="Sinlista"/>
    <w:uiPriority w:val="99"/>
    <w:semiHidden/>
    <w:unhideWhenUsed/>
    <w:rsid w:val="00A6794D"/>
  </w:style>
  <w:style w:type="numbering" w:customStyle="1" w:styleId="Sinlista912">
    <w:name w:val="Sin lista912"/>
    <w:next w:val="Sinlista"/>
    <w:uiPriority w:val="99"/>
    <w:semiHidden/>
    <w:unhideWhenUsed/>
    <w:rsid w:val="00A6794D"/>
  </w:style>
  <w:style w:type="numbering" w:customStyle="1" w:styleId="Sinlista122">
    <w:name w:val="Sin lista122"/>
    <w:next w:val="Sinlista"/>
    <w:uiPriority w:val="99"/>
    <w:semiHidden/>
    <w:unhideWhenUsed/>
    <w:rsid w:val="00A6794D"/>
  </w:style>
  <w:style w:type="numbering" w:customStyle="1" w:styleId="Sinlista132">
    <w:name w:val="Sin lista132"/>
    <w:next w:val="Sinlista"/>
    <w:uiPriority w:val="99"/>
    <w:semiHidden/>
    <w:unhideWhenUsed/>
    <w:rsid w:val="00A6794D"/>
  </w:style>
  <w:style w:type="numbering" w:customStyle="1" w:styleId="Sinlista141">
    <w:name w:val="Sin lista141"/>
    <w:next w:val="Sinlista"/>
    <w:uiPriority w:val="99"/>
    <w:semiHidden/>
    <w:unhideWhenUsed/>
    <w:rsid w:val="00A6794D"/>
  </w:style>
  <w:style w:type="numbering" w:customStyle="1" w:styleId="Sinlista151">
    <w:name w:val="Sin lista151"/>
    <w:next w:val="Sinlista"/>
    <w:uiPriority w:val="99"/>
    <w:semiHidden/>
    <w:unhideWhenUsed/>
    <w:rsid w:val="00A6794D"/>
  </w:style>
  <w:style w:type="table" w:customStyle="1" w:styleId="Tablaconcuadrcula111">
    <w:name w:val="Tabla con cuadrícula11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1">
    <w:name w:val="Sin lista161"/>
    <w:next w:val="Sinlista"/>
    <w:uiPriority w:val="99"/>
    <w:semiHidden/>
    <w:unhideWhenUsed/>
    <w:rsid w:val="00A6794D"/>
  </w:style>
  <w:style w:type="numbering" w:customStyle="1" w:styleId="Sinlista171">
    <w:name w:val="Sin lista171"/>
    <w:next w:val="Sinlista"/>
    <w:uiPriority w:val="99"/>
    <w:semiHidden/>
    <w:unhideWhenUsed/>
    <w:rsid w:val="00A6794D"/>
  </w:style>
  <w:style w:type="numbering" w:customStyle="1" w:styleId="Sinlista181">
    <w:name w:val="Sin lista181"/>
    <w:next w:val="Sinlista"/>
    <w:uiPriority w:val="99"/>
    <w:semiHidden/>
    <w:unhideWhenUsed/>
    <w:rsid w:val="00A6794D"/>
  </w:style>
  <w:style w:type="numbering" w:customStyle="1" w:styleId="Sinlista24">
    <w:name w:val="Sin lista24"/>
    <w:next w:val="Sinlista"/>
    <w:uiPriority w:val="99"/>
    <w:semiHidden/>
    <w:unhideWhenUsed/>
    <w:rsid w:val="00A6794D"/>
  </w:style>
  <w:style w:type="numbering" w:customStyle="1" w:styleId="Sinlista113">
    <w:name w:val="Sin lista113"/>
    <w:next w:val="Sinlista"/>
    <w:uiPriority w:val="99"/>
    <w:semiHidden/>
    <w:unhideWhenUsed/>
    <w:rsid w:val="00A6794D"/>
  </w:style>
  <w:style w:type="table" w:customStyle="1" w:styleId="Tablaconcuadrcula9">
    <w:name w:val="Tabla con cuadrícula9"/>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unhideWhenUsed/>
    <w:rsid w:val="00A6794D"/>
  </w:style>
  <w:style w:type="numbering" w:customStyle="1" w:styleId="Sinlista34">
    <w:name w:val="Sin lista34"/>
    <w:next w:val="Sinlista"/>
    <w:uiPriority w:val="99"/>
    <w:semiHidden/>
    <w:unhideWhenUsed/>
    <w:rsid w:val="00A6794D"/>
  </w:style>
  <w:style w:type="table" w:customStyle="1" w:styleId="Tablaconcuadrcula13">
    <w:name w:val="Tabla con cuadrícula13"/>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A6794D"/>
  </w:style>
  <w:style w:type="paragraph" w:customStyle="1" w:styleId="xl284">
    <w:name w:val="xl284"/>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285">
    <w:name w:val="xl285"/>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sz w:val="24"/>
      <w:lang w:val="es-CR" w:eastAsia="es-CR"/>
    </w:rPr>
  </w:style>
  <w:style w:type="numbering" w:customStyle="1" w:styleId="Sinlista26">
    <w:name w:val="Sin lista26"/>
    <w:next w:val="Sinlista"/>
    <w:uiPriority w:val="99"/>
    <w:semiHidden/>
    <w:unhideWhenUsed/>
    <w:rsid w:val="00A6794D"/>
  </w:style>
  <w:style w:type="numbering" w:customStyle="1" w:styleId="Sinlista114">
    <w:name w:val="Sin lista114"/>
    <w:next w:val="Sinlista"/>
    <w:uiPriority w:val="99"/>
    <w:semiHidden/>
    <w:unhideWhenUsed/>
    <w:rsid w:val="00A6794D"/>
  </w:style>
  <w:style w:type="table" w:customStyle="1" w:styleId="Tablaconcuadrcula10">
    <w:name w:val="Tabla con cuadrícula10"/>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
    <w:name w:val="Sin lista27"/>
    <w:next w:val="Sinlista"/>
    <w:uiPriority w:val="99"/>
    <w:semiHidden/>
    <w:unhideWhenUsed/>
    <w:rsid w:val="00A6794D"/>
  </w:style>
  <w:style w:type="numbering" w:customStyle="1" w:styleId="Sinlista35">
    <w:name w:val="Sin lista35"/>
    <w:next w:val="Sinlista"/>
    <w:uiPriority w:val="99"/>
    <w:semiHidden/>
    <w:unhideWhenUsed/>
    <w:rsid w:val="00A6794D"/>
  </w:style>
  <w:style w:type="table" w:customStyle="1" w:styleId="Tablaconcuadrcula14">
    <w:name w:val="Tabla con cuadrícula14"/>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A6794D"/>
  </w:style>
  <w:style w:type="table" w:styleId="Listaclara-nfasis6">
    <w:name w:val="Light List Accent 6"/>
    <w:basedOn w:val="Tablanormal"/>
    <w:uiPriority w:val="61"/>
    <w:rsid w:val="00A6794D"/>
    <w:pPr>
      <w:spacing w:after="0" w:line="240" w:lineRule="auto"/>
    </w:pPr>
    <w:rPr>
      <w:rFonts w:ascii="Times New Roman" w:eastAsia="Times New Roman" w:hAnsi="Times New Roman" w:cs="Times New Roman"/>
      <w:sz w:val="22"/>
      <w:lang w:eastAsia="es-CR"/>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noparagraphstyle">
    <w:name w:val="noparagraphstyle"/>
    <w:basedOn w:val="Normal"/>
    <w:rsid w:val="00A6794D"/>
    <w:pPr>
      <w:spacing w:before="100" w:beforeAutospacing="1" w:after="100" w:afterAutospacing="1"/>
    </w:pPr>
    <w:rPr>
      <w:rFonts w:ascii="Times New Roman" w:hAnsi="Times New Roman"/>
      <w:sz w:val="24"/>
    </w:rPr>
  </w:style>
  <w:style w:type="table" w:styleId="Sombreadomedio1-nfasis6">
    <w:name w:val="Medium Shading 1 Accent 6"/>
    <w:basedOn w:val="Tablanormal"/>
    <w:uiPriority w:val="63"/>
    <w:rsid w:val="00A6794D"/>
    <w:pPr>
      <w:spacing w:after="0" w:line="240" w:lineRule="auto"/>
    </w:pPr>
    <w:rPr>
      <w:rFonts w:ascii="Times New Roman" w:eastAsia="Times New Roman" w:hAnsi="Times New Roman" w:cs="Times New Roman"/>
      <w:sz w:val="22"/>
      <w:lang w:eastAsia="es-CR"/>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claro">
    <w:name w:val="Light Shading"/>
    <w:basedOn w:val="Tablanormal"/>
    <w:uiPriority w:val="60"/>
    <w:rsid w:val="00A6794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Sinlista115">
    <w:name w:val="Sin lista115"/>
    <w:next w:val="Sinlista"/>
    <w:uiPriority w:val="99"/>
    <w:semiHidden/>
    <w:unhideWhenUsed/>
    <w:rsid w:val="00A6794D"/>
  </w:style>
  <w:style w:type="numbering" w:customStyle="1" w:styleId="Sinlista213">
    <w:name w:val="Sin lista213"/>
    <w:next w:val="Sinlista"/>
    <w:uiPriority w:val="99"/>
    <w:semiHidden/>
    <w:unhideWhenUsed/>
    <w:rsid w:val="00A6794D"/>
  </w:style>
  <w:style w:type="numbering" w:customStyle="1" w:styleId="Sinlista313">
    <w:name w:val="Sin lista313"/>
    <w:next w:val="Sinlista"/>
    <w:uiPriority w:val="99"/>
    <w:semiHidden/>
    <w:unhideWhenUsed/>
    <w:rsid w:val="00A6794D"/>
  </w:style>
  <w:style w:type="numbering" w:customStyle="1" w:styleId="Sinlista413">
    <w:name w:val="Sin lista413"/>
    <w:next w:val="Sinlista"/>
    <w:uiPriority w:val="99"/>
    <w:semiHidden/>
    <w:unhideWhenUsed/>
    <w:rsid w:val="00A6794D"/>
  </w:style>
  <w:style w:type="table" w:customStyle="1" w:styleId="Tablaconcuadrcula112">
    <w:name w:val="Tabla con cuadrícula112"/>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A6794D"/>
  </w:style>
  <w:style w:type="numbering" w:customStyle="1" w:styleId="Sinlista63">
    <w:name w:val="Sin lista63"/>
    <w:next w:val="Sinlista"/>
    <w:uiPriority w:val="99"/>
    <w:semiHidden/>
    <w:unhideWhenUsed/>
    <w:rsid w:val="00A6794D"/>
  </w:style>
  <w:style w:type="numbering" w:customStyle="1" w:styleId="Sinlista73">
    <w:name w:val="Sin lista73"/>
    <w:next w:val="Sinlista"/>
    <w:uiPriority w:val="99"/>
    <w:semiHidden/>
    <w:unhideWhenUsed/>
    <w:rsid w:val="00A6794D"/>
  </w:style>
  <w:style w:type="numbering" w:customStyle="1" w:styleId="Sinlista83">
    <w:name w:val="Sin lista83"/>
    <w:next w:val="Sinlista"/>
    <w:uiPriority w:val="99"/>
    <w:semiHidden/>
    <w:unhideWhenUsed/>
    <w:rsid w:val="00A6794D"/>
  </w:style>
  <w:style w:type="numbering" w:customStyle="1" w:styleId="Sinlista93">
    <w:name w:val="Sin lista93"/>
    <w:next w:val="Sinlista"/>
    <w:uiPriority w:val="99"/>
    <w:semiHidden/>
    <w:unhideWhenUsed/>
    <w:rsid w:val="00A6794D"/>
  </w:style>
  <w:style w:type="numbering" w:customStyle="1" w:styleId="Sinlista102">
    <w:name w:val="Sin lista102"/>
    <w:next w:val="Sinlista"/>
    <w:uiPriority w:val="99"/>
    <w:semiHidden/>
    <w:unhideWhenUsed/>
    <w:rsid w:val="00A6794D"/>
  </w:style>
  <w:style w:type="numbering" w:customStyle="1" w:styleId="Sinlista1113">
    <w:name w:val="Sin lista1113"/>
    <w:next w:val="Sinlista"/>
    <w:uiPriority w:val="99"/>
    <w:semiHidden/>
    <w:unhideWhenUsed/>
    <w:rsid w:val="00A6794D"/>
  </w:style>
  <w:style w:type="numbering" w:customStyle="1" w:styleId="Sinlista111111">
    <w:name w:val="Sin lista111111"/>
    <w:next w:val="Sinlista"/>
    <w:uiPriority w:val="99"/>
    <w:semiHidden/>
    <w:unhideWhenUsed/>
    <w:rsid w:val="00A6794D"/>
  </w:style>
  <w:style w:type="numbering" w:customStyle="1" w:styleId="Sinlista21111">
    <w:name w:val="Sin lista21111"/>
    <w:next w:val="Sinlista"/>
    <w:uiPriority w:val="99"/>
    <w:semiHidden/>
    <w:unhideWhenUsed/>
    <w:rsid w:val="00A6794D"/>
  </w:style>
  <w:style w:type="numbering" w:customStyle="1" w:styleId="Sinlista31111">
    <w:name w:val="Sin lista31111"/>
    <w:next w:val="Sinlista"/>
    <w:uiPriority w:val="99"/>
    <w:semiHidden/>
    <w:unhideWhenUsed/>
    <w:rsid w:val="00A6794D"/>
  </w:style>
  <w:style w:type="numbering" w:customStyle="1" w:styleId="Sinlista41111">
    <w:name w:val="Sin lista41111"/>
    <w:next w:val="Sinlista"/>
    <w:uiPriority w:val="99"/>
    <w:semiHidden/>
    <w:unhideWhenUsed/>
    <w:rsid w:val="00A6794D"/>
  </w:style>
  <w:style w:type="numbering" w:customStyle="1" w:styleId="Sinlista513">
    <w:name w:val="Sin lista513"/>
    <w:next w:val="Sinlista"/>
    <w:uiPriority w:val="99"/>
    <w:semiHidden/>
    <w:unhideWhenUsed/>
    <w:rsid w:val="00A6794D"/>
  </w:style>
  <w:style w:type="numbering" w:customStyle="1" w:styleId="Sinlista613">
    <w:name w:val="Sin lista613"/>
    <w:next w:val="Sinlista"/>
    <w:uiPriority w:val="99"/>
    <w:semiHidden/>
    <w:unhideWhenUsed/>
    <w:rsid w:val="00A6794D"/>
  </w:style>
  <w:style w:type="numbering" w:customStyle="1" w:styleId="Sinlista713">
    <w:name w:val="Sin lista713"/>
    <w:next w:val="Sinlista"/>
    <w:uiPriority w:val="99"/>
    <w:semiHidden/>
    <w:unhideWhenUsed/>
    <w:rsid w:val="00A6794D"/>
  </w:style>
  <w:style w:type="numbering" w:customStyle="1" w:styleId="Sinlista813">
    <w:name w:val="Sin lista813"/>
    <w:next w:val="Sinlista"/>
    <w:uiPriority w:val="99"/>
    <w:semiHidden/>
    <w:unhideWhenUsed/>
    <w:rsid w:val="00A6794D"/>
  </w:style>
  <w:style w:type="numbering" w:customStyle="1" w:styleId="Sinlista913">
    <w:name w:val="Sin lista913"/>
    <w:next w:val="Sinlista"/>
    <w:uiPriority w:val="99"/>
    <w:semiHidden/>
    <w:unhideWhenUsed/>
    <w:rsid w:val="00A6794D"/>
  </w:style>
  <w:style w:type="numbering" w:customStyle="1" w:styleId="Sinlista123">
    <w:name w:val="Sin lista123"/>
    <w:next w:val="Sinlista"/>
    <w:uiPriority w:val="99"/>
    <w:semiHidden/>
    <w:unhideWhenUsed/>
    <w:rsid w:val="00A6794D"/>
  </w:style>
  <w:style w:type="numbering" w:customStyle="1" w:styleId="Sinlista133">
    <w:name w:val="Sin lista133"/>
    <w:next w:val="Sinlista"/>
    <w:uiPriority w:val="99"/>
    <w:semiHidden/>
    <w:unhideWhenUsed/>
    <w:rsid w:val="00A6794D"/>
  </w:style>
  <w:style w:type="numbering" w:customStyle="1" w:styleId="Sinlista142">
    <w:name w:val="Sin lista142"/>
    <w:next w:val="Sinlista"/>
    <w:uiPriority w:val="99"/>
    <w:semiHidden/>
    <w:unhideWhenUsed/>
    <w:rsid w:val="00A6794D"/>
  </w:style>
  <w:style w:type="numbering" w:customStyle="1" w:styleId="Sinlista152">
    <w:name w:val="Sin lista152"/>
    <w:next w:val="Sinlista"/>
    <w:uiPriority w:val="99"/>
    <w:semiHidden/>
    <w:unhideWhenUsed/>
    <w:rsid w:val="00A6794D"/>
  </w:style>
  <w:style w:type="numbering" w:customStyle="1" w:styleId="Sinlista162">
    <w:name w:val="Sin lista162"/>
    <w:next w:val="Sinlista"/>
    <w:uiPriority w:val="99"/>
    <w:semiHidden/>
    <w:unhideWhenUsed/>
    <w:rsid w:val="00A6794D"/>
  </w:style>
  <w:style w:type="numbering" w:customStyle="1" w:styleId="Sinlista172">
    <w:name w:val="Sin lista172"/>
    <w:next w:val="Sinlista"/>
    <w:uiPriority w:val="99"/>
    <w:semiHidden/>
    <w:unhideWhenUsed/>
    <w:rsid w:val="00A6794D"/>
  </w:style>
  <w:style w:type="paragraph" w:styleId="Epgrafe">
    <w:name w:val="caption"/>
    <w:basedOn w:val="Normal"/>
    <w:next w:val="Normal"/>
    <w:uiPriority w:val="35"/>
    <w:unhideWhenUsed/>
    <w:qFormat/>
    <w:rsid w:val="00A6794D"/>
    <w:pPr>
      <w:spacing w:after="200"/>
    </w:pPr>
    <w:rPr>
      <w:rFonts w:ascii="Calibri" w:eastAsia="Calibri" w:hAnsi="Calibri"/>
      <w:i/>
      <w:iCs/>
      <w:color w:val="44546A"/>
      <w:sz w:val="18"/>
      <w:szCs w:val="18"/>
      <w:lang w:val="es-CR" w:eastAsia="en-US"/>
    </w:rPr>
  </w:style>
  <w:style w:type="numbering" w:customStyle="1" w:styleId="Sinlista182">
    <w:name w:val="Sin lista182"/>
    <w:next w:val="Sinlista"/>
    <w:uiPriority w:val="99"/>
    <w:semiHidden/>
    <w:unhideWhenUsed/>
    <w:rsid w:val="00A6794D"/>
  </w:style>
  <w:style w:type="numbering" w:customStyle="1" w:styleId="Sinlista191">
    <w:name w:val="Sin lista191"/>
    <w:next w:val="Sinlista"/>
    <w:uiPriority w:val="99"/>
    <w:semiHidden/>
    <w:unhideWhenUsed/>
    <w:rsid w:val="00A6794D"/>
  </w:style>
  <w:style w:type="table" w:customStyle="1" w:styleId="Tablaconcuadrcula41">
    <w:name w:val="Tabla con cuadrícula4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1">
    <w:name w:val="Sin lista201"/>
    <w:next w:val="Sinlista"/>
    <w:uiPriority w:val="99"/>
    <w:semiHidden/>
    <w:unhideWhenUsed/>
    <w:rsid w:val="00A6794D"/>
  </w:style>
  <w:style w:type="table" w:customStyle="1" w:styleId="Tablaconcuadrcula51">
    <w:name w:val="Tabla con cuadrícula5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8">
    <w:name w:val="Sin lista28"/>
    <w:next w:val="Sinlista"/>
    <w:uiPriority w:val="99"/>
    <w:semiHidden/>
    <w:unhideWhenUsed/>
    <w:rsid w:val="00A6794D"/>
  </w:style>
  <w:style w:type="paragraph" w:customStyle="1" w:styleId="xl880">
    <w:name w:val="xl880"/>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81">
    <w:name w:val="xl881"/>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82">
    <w:name w:val="xl882"/>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83">
    <w:name w:val="xl883"/>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24"/>
      <w:lang w:val="es-CR" w:eastAsia="es-CR"/>
    </w:rPr>
  </w:style>
  <w:style w:type="paragraph" w:customStyle="1" w:styleId="xl884">
    <w:name w:val="xl884"/>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24"/>
      <w:lang w:val="es-CR" w:eastAsia="es-CR"/>
    </w:rPr>
  </w:style>
  <w:style w:type="paragraph" w:customStyle="1" w:styleId="xl885">
    <w:name w:val="xl885"/>
    <w:basedOn w:val="Normal"/>
    <w:rsid w:val="00A6794D"/>
    <w:pPr>
      <w:spacing w:before="100" w:beforeAutospacing="1" w:after="100" w:afterAutospacing="1"/>
      <w:jc w:val="center"/>
      <w:textAlignment w:val="center"/>
    </w:pPr>
    <w:rPr>
      <w:rFonts w:ascii="Calibri" w:hAnsi="Calibri" w:cs="Calibri"/>
      <w:b/>
      <w:bCs/>
      <w:sz w:val="24"/>
      <w:lang w:val="es-CR" w:eastAsia="es-CR"/>
    </w:rPr>
  </w:style>
  <w:style w:type="paragraph" w:customStyle="1" w:styleId="xl886">
    <w:name w:val="xl886"/>
    <w:basedOn w:val="Normal"/>
    <w:rsid w:val="00A6794D"/>
    <w:pPr>
      <w:spacing w:before="100" w:beforeAutospacing="1" w:after="100" w:afterAutospacing="1"/>
      <w:jc w:val="center"/>
      <w:textAlignment w:val="center"/>
    </w:pPr>
    <w:rPr>
      <w:rFonts w:ascii="Calibri" w:hAnsi="Calibri" w:cs="Calibri"/>
      <w:b/>
      <w:bCs/>
      <w:sz w:val="24"/>
      <w:lang w:val="es-CR" w:eastAsia="es-CR"/>
    </w:rPr>
  </w:style>
  <w:style w:type="paragraph" w:customStyle="1" w:styleId="xl887">
    <w:name w:val="xl887"/>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88">
    <w:name w:val="xl888"/>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89">
    <w:name w:val="xl889"/>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90">
    <w:name w:val="xl890"/>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1">
    <w:name w:val="xl891"/>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2">
    <w:name w:val="xl892"/>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93">
    <w:name w:val="xl893"/>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94">
    <w:name w:val="xl894"/>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95">
    <w:name w:val="xl895"/>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6">
    <w:name w:val="xl896"/>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7">
    <w:name w:val="xl897"/>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24"/>
      <w:lang w:val="es-CR" w:eastAsia="es-CR"/>
    </w:rPr>
  </w:style>
  <w:style w:type="numbering" w:customStyle="1" w:styleId="Sinlista29">
    <w:name w:val="Sin lista29"/>
    <w:next w:val="Sinlista"/>
    <w:uiPriority w:val="99"/>
    <w:semiHidden/>
    <w:unhideWhenUsed/>
    <w:rsid w:val="008C761E"/>
  </w:style>
  <w:style w:type="table" w:customStyle="1" w:styleId="Tablaconcuadrcula15">
    <w:name w:val="Tabla con cuadrícula15"/>
    <w:basedOn w:val="Tablanormal"/>
    <w:next w:val="Tablaconcuadrcula"/>
    <w:rsid w:val="008C761E"/>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rsid w:val="0056013A"/>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rsid w:val="00162AA8"/>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0">
    <w:name w:val="Sin lista30"/>
    <w:next w:val="Sinlista"/>
    <w:uiPriority w:val="99"/>
    <w:semiHidden/>
    <w:unhideWhenUsed/>
    <w:rsid w:val="00137227"/>
  </w:style>
  <w:style w:type="table" w:customStyle="1" w:styleId="Tablaconcuadrcula18">
    <w:name w:val="Tabla con cuadrícula18"/>
    <w:basedOn w:val="Tablanormal"/>
    <w:next w:val="Tablaconcuadrcula"/>
    <w:rsid w:val="0013722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medio1-nfasis61">
    <w:name w:val="Sombreado medio 1 - Énfasis 61"/>
    <w:basedOn w:val="Tablanormal"/>
    <w:next w:val="Sombreadomedio1-nfasis6"/>
    <w:uiPriority w:val="63"/>
    <w:rsid w:val="0013722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numbering" w:customStyle="1" w:styleId="Sinlista36">
    <w:name w:val="Sin lista36"/>
    <w:next w:val="Sinlista"/>
    <w:uiPriority w:val="99"/>
    <w:semiHidden/>
    <w:unhideWhenUsed/>
    <w:rsid w:val="003D0ABE"/>
  </w:style>
  <w:style w:type="table" w:customStyle="1" w:styleId="Tablaconcuadrcula19">
    <w:name w:val="Tabla con cuadrícula19"/>
    <w:basedOn w:val="Tablanormal"/>
    <w:next w:val="Tablaconcuadrcula"/>
    <w:rsid w:val="003D0ABE"/>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7">
    <w:name w:val="Sin lista37"/>
    <w:next w:val="Sinlista"/>
    <w:uiPriority w:val="99"/>
    <w:semiHidden/>
    <w:unhideWhenUsed/>
    <w:rsid w:val="00F0447B"/>
  </w:style>
  <w:style w:type="table" w:customStyle="1" w:styleId="Tablaconcuadrcula20">
    <w:name w:val="Tabla con cuadrícula20"/>
    <w:basedOn w:val="Tablanormal"/>
    <w:next w:val="Tablaconcuadrcula"/>
    <w:rsid w:val="00F0447B"/>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nfasis6">
    <w:name w:val="Light Grid Accent 6"/>
    <w:basedOn w:val="Tablanormal"/>
    <w:uiPriority w:val="62"/>
    <w:rsid w:val="0072698F"/>
    <w:pPr>
      <w:spacing w:after="0" w:line="240" w:lineRule="auto"/>
    </w:pPr>
    <w:rPr>
      <w:rFonts w:ascii="Times New Roman" w:eastAsia="Times New Roman" w:hAnsi="Times New Roman" w:cs="Times New Roman"/>
      <w:sz w:val="22"/>
      <w:lang w:eastAsia="es-CR"/>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numbering" w:customStyle="1" w:styleId="Sinlista38">
    <w:name w:val="Sin lista38"/>
    <w:next w:val="Sinlista"/>
    <w:uiPriority w:val="99"/>
    <w:semiHidden/>
    <w:unhideWhenUsed/>
    <w:rsid w:val="00942FDE"/>
  </w:style>
  <w:style w:type="table" w:customStyle="1" w:styleId="Tablaconcuadrcula23">
    <w:name w:val="Tabla con cuadrícula23"/>
    <w:basedOn w:val="Tablanormal"/>
    <w:next w:val="Tablaconcuadrcula"/>
    <w:rsid w:val="00942FDE"/>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9">
    <w:name w:val="Sin lista39"/>
    <w:next w:val="Sinlista"/>
    <w:uiPriority w:val="99"/>
    <w:semiHidden/>
    <w:unhideWhenUsed/>
    <w:rsid w:val="00D02557"/>
  </w:style>
  <w:style w:type="table" w:customStyle="1" w:styleId="Tablaconcuadrcula24">
    <w:name w:val="Tabla con cuadrícula24"/>
    <w:basedOn w:val="Tablanormal"/>
    <w:next w:val="Tablaconcuadrcula"/>
    <w:rsid w:val="00D0255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0">
    <w:name w:val="Sin lista40"/>
    <w:next w:val="Sinlista"/>
    <w:uiPriority w:val="99"/>
    <w:semiHidden/>
    <w:unhideWhenUsed/>
    <w:rsid w:val="00C14E87"/>
  </w:style>
  <w:style w:type="table" w:customStyle="1" w:styleId="Tablaconcuadrcula25">
    <w:name w:val="Tabla con cuadrícula25"/>
    <w:basedOn w:val="Tablanormal"/>
    <w:next w:val="Tablaconcuadrcula"/>
    <w:rsid w:val="00C14E8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AE69C7"/>
  </w:style>
  <w:style w:type="table" w:customStyle="1" w:styleId="Tablaconcuadrcula26">
    <w:name w:val="Tabla con cuadrícula26"/>
    <w:basedOn w:val="Tablanormal"/>
    <w:next w:val="Tablaconcuadrcula"/>
    <w:rsid w:val="00AE69C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10">
    <w:name w:val="xl1310"/>
    <w:basedOn w:val="Normal"/>
    <w:rsid w:val="00AE69C7"/>
    <w:pPr>
      <w:shd w:val="clear" w:color="000000" w:fill="00B0F0"/>
      <w:spacing w:before="100" w:beforeAutospacing="1" w:after="100" w:afterAutospacing="1"/>
      <w:jc w:val="center"/>
    </w:pPr>
    <w:rPr>
      <w:rFonts w:ascii="Times New Roman" w:hAnsi="Times New Roman"/>
      <w:szCs w:val="20"/>
      <w:lang w:val="es-CR" w:eastAsia="es-CR"/>
    </w:rPr>
  </w:style>
  <w:style w:type="paragraph" w:customStyle="1" w:styleId="xl1311">
    <w:name w:val="xl1311"/>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2">
    <w:name w:val="xl1312"/>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3">
    <w:name w:val="xl1313"/>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4">
    <w:name w:val="xl1314"/>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5">
    <w:name w:val="xl1315"/>
    <w:basedOn w:val="Normal"/>
    <w:rsid w:val="00AE69C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6">
    <w:name w:val="xl1316"/>
    <w:basedOn w:val="Normal"/>
    <w:rsid w:val="00AE69C7"/>
    <w:pPr>
      <w:spacing w:before="100" w:beforeAutospacing="1" w:after="100" w:afterAutospacing="1"/>
      <w:jc w:val="center"/>
    </w:pPr>
    <w:rPr>
      <w:rFonts w:ascii="Times New Roman" w:hAnsi="Times New Roman"/>
      <w:szCs w:val="20"/>
      <w:lang w:val="es-CR" w:eastAsia="es-CR"/>
    </w:rPr>
  </w:style>
  <w:style w:type="paragraph" w:customStyle="1" w:styleId="xl1317">
    <w:name w:val="xl1317"/>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8">
    <w:name w:val="xl1318"/>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9">
    <w:name w:val="xl1319"/>
    <w:basedOn w:val="Normal"/>
    <w:rsid w:val="00AE69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320">
    <w:name w:val="xl1320"/>
    <w:basedOn w:val="Normal"/>
    <w:rsid w:val="00AE69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321">
    <w:name w:val="xl1321"/>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2">
    <w:name w:val="xl1322"/>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3">
    <w:name w:val="xl1323"/>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24">
    <w:name w:val="xl1324"/>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5">
    <w:name w:val="xl1325"/>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6">
    <w:name w:val="xl1326"/>
    <w:basedOn w:val="Normal"/>
    <w:rsid w:val="00AE69C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7">
    <w:name w:val="xl1327"/>
    <w:basedOn w:val="Normal"/>
    <w:rsid w:val="00AE69C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8">
    <w:name w:val="xl1328"/>
    <w:basedOn w:val="Normal"/>
    <w:rsid w:val="00AE69C7"/>
    <w:pPr>
      <w:pBdr>
        <w:top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9">
    <w:name w:val="xl1329"/>
    <w:basedOn w:val="Normal"/>
    <w:rsid w:val="00AE69C7"/>
    <w:pPr>
      <w:spacing w:before="100" w:beforeAutospacing="1" w:after="100" w:afterAutospacing="1"/>
      <w:jc w:val="center"/>
    </w:pPr>
    <w:rPr>
      <w:rFonts w:ascii="Times New Roman" w:hAnsi="Times New Roman"/>
      <w:szCs w:val="20"/>
      <w:lang w:val="es-CR" w:eastAsia="es-CR"/>
    </w:rPr>
  </w:style>
  <w:style w:type="numbering" w:customStyle="1" w:styleId="Sinlista46">
    <w:name w:val="Sin lista46"/>
    <w:next w:val="Sinlista"/>
    <w:uiPriority w:val="99"/>
    <w:semiHidden/>
    <w:unhideWhenUsed/>
    <w:rsid w:val="00756A98"/>
  </w:style>
  <w:style w:type="table" w:customStyle="1" w:styleId="Tablaconcuadrcula27">
    <w:name w:val="Tabla con cuadrícula27"/>
    <w:basedOn w:val="Tablanormal"/>
    <w:next w:val="Tablaconcuadrcula"/>
    <w:uiPriority w:val="99"/>
    <w:rsid w:val="00756A98"/>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61">
    <w:name w:val="Lista clara - Énfasis 61"/>
    <w:basedOn w:val="Tablanormal"/>
    <w:next w:val="Listaclara-nfasis6"/>
    <w:uiPriority w:val="61"/>
    <w:rsid w:val="00756A9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stamedia2-nfasis1">
    <w:name w:val="Medium List 2 Accent 1"/>
    <w:basedOn w:val="Tablanormal"/>
    <w:uiPriority w:val="66"/>
    <w:rsid w:val="00756A9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CarCarCarCarCar">
    <w:name w:val="Car Car Car Car Car"/>
    <w:basedOn w:val="Normal"/>
    <w:rsid w:val="00756A98"/>
    <w:pPr>
      <w:spacing w:after="160" w:line="240" w:lineRule="exact"/>
    </w:pPr>
    <w:rPr>
      <w:rFonts w:ascii="Arial" w:hAnsi="Arial"/>
      <w:szCs w:val="20"/>
      <w:lang w:val="en-US" w:eastAsia="en-US"/>
    </w:rPr>
  </w:style>
  <w:style w:type="table" w:customStyle="1" w:styleId="Cuadrculaclara-nfasis61">
    <w:name w:val="Cuadrícula clara - Énfasis 61"/>
    <w:basedOn w:val="Tablanormal"/>
    <w:next w:val="Cuadrculaclara-nfasis6"/>
    <w:uiPriority w:val="62"/>
    <w:rsid w:val="00756A9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Sombreadomedio1-nfasis62">
    <w:name w:val="Sombreado medio 1 - Énfasis 62"/>
    <w:basedOn w:val="Tablanormal"/>
    <w:next w:val="Sombreadomedio1-nfasis6"/>
    <w:uiPriority w:val="63"/>
    <w:rsid w:val="00756A9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claro-nfasis6">
    <w:name w:val="Light Shading Accent 6"/>
    <w:basedOn w:val="Tablanormal"/>
    <w:uiPriority w:val="60"/>
    <w:rsid w:val="00756A98"/>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GridTable4Accent6">
    <w:name w:val="Grid Table 4 Accent 6"/>
    <w:basedOn w:val="Tablanormal"/>
    <w:uiPriority w:val="49"/>
    <w:rsid w:val="00756A9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Accent6">
    <w:name w:val="Grid Table 5 Dark Accent 6"/>
    <w:basedOn w:val="Tablanormal"/>
    <w:uiPriority w:val="50"/>
    <w:rsid w:val="00756A9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4Accent61">
    <w:name w:val="Grid Table 4 Accent 61"/>
    <w:basedOn w:val="Tablanormal"/>
    <w:uiPriority w:val="49"/>
    <w:rsid w:val="00FC1445"/>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numbering" w:customStyle="1" w:styleId="Sinlista47">
    <w:name w:val="Sin lista47"/>
    <w:next w:val="Sinlista"/>
    <w:uiPriority w:val="99"/>
    <w:semiHidden/>
    <w:unhideWhenUsed/>
    <w:rsid w:val="00C55674"/>
  </w:style>
  <w:style w:type="table" w:customStyle="1" w:styleId="Tablaconcuadrcula28">
    <w:name w:val="Tabla con cuadrícula28"/>
    <w:basedOn w:val="Tablanormal"/>
    <w:next w:val="Tablaconcuadrcula"/>
    <w:uiPriority w:val="99"/>
    <w:rsid w:val="00C55674"/>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62">
    <w:name w:val="Lista clara - Énfasis 62"/>
    <w:basedOn w:val="Tablanormal"/>
    <w:next w:val="Listaclara-nfasis6"/>
    <w:uiPriority w:val="61"/>
    <w:rsid w:val="00C5567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stamedia2-nfasis11">
    <w:name w:val="Lista media 2 - Énfasis 11"/>
    <w:basedOn w:val="Tablanormal"/>
    <w:next w:val="Listamedia2-nfasis1"/>
    <w:uiPriority w:val="66"/>
    <w:rsid w:val="00C5567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Cuadrculaclara-nfasis62">
    <w:name w:val="Cuadrícula clara - Énfasis 62"/>
    <w:basedOn w:val="Tablanormal"/>
    <w:next w:val="Cuadrculaclara-nfasis6"/>
    <w:uiPriority w:val="62"/>
    <w:rsid w:val="00C5567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Sombreadomedio1-nfasis63">
    <w:name w:val="Sombreado medio 1 - Énfasis 63"/>
    <w:basedOn w:val="Tablanormal"/>
    <w:next w:val="Sombreadomedio1-nfasis6"/>
    <w:uiPriority w:val="63"/>
    <w:rsid w:val="00C5567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Sombreadoclaro-nfasis61">
    <w:name w:val="Sombreado claro - Énfasis 61"/>
    <w:basedOn w:val="Tablanormal"/>
    <w:next w:val="Sombreadoclaro-nfasis6"/>
    <w:uiPriority w:val="60"/>
    <w:rsid w:val="00C55674"/>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GridTable4Accent62">
    <w:name w:val="Grid Table 4 Accent 62"/>
    <w:basedOn w:val="Tablanormal"/>
    <w:uiPriority w:val="49"/>
    <w:rsid w:val="00C55674"/>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Accent61">
    <w:name w:val="Grid Table 5 Dark Accent 61"/>
    <w:basedOn w:val="Tablanormal"/>
    <w:uiPriority w:val="50"/>
    <w:rsid w:val="00C5567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4Accent63">
    <w:name w:val="Grid Table 4 Accent 63"/>
    <w:basedOn w:val="Tablanormal"/>
    <w:uiPriority w:val="49"/>
    <w:rsid w:val="0056558D"/>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Accent64">
    <w:name w:val="Grid Table 4 Accent 64"/>
    <w:basedOn w:val="Tablanormal"/>
    <w:uiPriority w:val="49"/>
    <w:rsid w:val="0056558D"/>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xl1350">
    <w:name w:val="xl1350"/>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8"/>
      <w:szCs w:val="18"/>
      <w:lang w:val="es-CR" w:eastAsia="es-CR"/>
    </w:rPr>
  </w:style>
  <w:style w:type="paragraph" w:customStyle="1" w:styleId="xl1351">
    <w:name w:val="xl1351"/>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2">
    <w:name w:val="xl1352"/>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3">
    <w:name w:val="xl1353"/>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8"/>
      <w:szCs w:val="18"/>
      <w:lang w:val="es-CR" w:eastAsia="es-CR"/>
    </w:rPr>
  </w:style>
  <w:style w:type="paragraph" w:customStyle="1" w:styleId="xl1354">
    <w:name w:val="xl1354"/>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6">
    <w:name w:val="xl1356"/>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7">
    <w:name w:val="xl1357"/>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8"/>
      <w:szCs w:val="18"/>
      <w:lang w:val="es-CR" w:eastAsia="es-CR"/>
    </w:rPr>
  </w:style>
  <w:style w:type="paragraph" w:customStyle="1" w:styleId="xl1358">
    <w:name w:val="xl1358"/>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9">
    <w:name w:val="xl1359"/>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color w:val="000000"/>
      <w:sz w:val="18"/>
      <w:szCs w:val="18"/>
      <w:lang w:val="es-CR" w:eastAsia="es-CR"/>
    </w:rPr>
  </w:style>
  <w:style w:type="paragraph" w:customStyle="1" w:styleId="xl1360">
    <w:name w:val="xl1360"/>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color w:val="000000"/>
      <w:sz w:val="18"/>
      <w:szCs w:val="18"/>
      <w:lang w:val="es-CR" w:eastAsia="es-CR"/>
    </w:rPr>
  </w:style>
  <w:style w:type="paragraph" w:customStyle="1" w:styleId="xl1361">
    <w:name w:val="xl1361"/>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color w:val="000000"/>
      <w:sz w:val="18"/>
      <w:szCs w:val="18"/>
      <w:lang w:val="es-CR" w:eastAsia="es-CR"/>
    </w:rPr>
  </w:style>
  <w:style w:type="paragraph" w:customStyle="1" w:styleId="xl1362">
    <w:name w:val="xl1362"/>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sz w:val="18"/>
      <w:szCs w:val="18"/>
      <w:lang w:val="es-CR" w:eastAsia="es-CR"/>
    </w:rPr>
  </w:style>
  <w:style w:type="paragraph" w:customStyle="1" w:styleId="xl1363">
    <w:name w:val="xl1363"/>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sz w:val="18"/>
      <w:szCs w:val="18"/>
      <w:lang w:val="es-CR" w:eastAsia="es-CR"/>
    </w:rPr>
  </w:style>
  <w:style w:type="paragraph" w:customStyle="1" w:styleId="xl1364">
    <w:name w:val="xl1364"/>
    <w:basedOn w:val="Normal"/>
    <w:rsid w:val="000A4F39"/>
    <w:pPr>
      <w:shd w:val="clear" w:color="000000" w:fill="E26B0A"/>
      <w:spacing w:before="100" w:beforeAutospacing="1" w:after="100" w:afterAutospacing="1"/>
    </w:pPr>
    <w:rPr>
      <w:rFonts w:ascii="Calibri" w:hAnsi="Calibri"/>
      <w:sz w:val="24"/>
      <w:lang w:val="es-CR" w:eastAsia="es-CR"/>
    </w:rPr>
  </w:style>
  <w:style w:type="paragraph" w:customStyle="1" w:styleId="xl1365">
    <w:name w:val="xl1365"/>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sz w:val="18"/>
      <w:szCs w:val="18"/>
      <w:lang w:val="es-CR" w:eastAsia="es-CR"/>
    </w:rPr>
  </w:style>
  <w:style w:type="paragraph" w:customStyle="1" w:styleId="xl1366">
    <w:name w:val="xl1366"/>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67">
    <w:name w:val="xl1367"/>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286">
    <w:name w:val="xl286"/>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s-CR" w:eastAsia="es-CR"/>
    </w:rPr>
  </w:style>
  <w:style w:type="paragraph" w:customStyle="1" w:styleId="xl287">
    <w:name w:val="xl287"/>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lang w:val="es-CR" w:eastAsia="es-CR"/>
    </w:rPr>
  </w:style>
  <w:style w:type="paragraph" w:customStyle="1" w:styleId="xl288">
    <w:name w:val="xl288"/>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lang w:val="es-CR" w:eastAsia="es-CR"/>
    </w:rPr>
  </w:style>
  <w:style w:type="paragraph" w:customStyle="1" w:styleId="xl289">
    <w:name w:val="xl289"/>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sz w:val="24"/>
      <w:lang w:val="es-CR" w:eastAsia="es-CR"/>
    </w:rPr>
  </w:style>
  <w:style w:type="paragraph" w:customStyle="1" w:styleId="xl290">
    <w:name w:val="xl290"/>
    <w:basedOn w:val="Normal"/>
    <w:rsid w:val="000A4F39"/>
    <w:pPr>
      <w:spacing w:before="100" w:beforeAutospacing="1" w:after="100" w:afterAutospacing="1"/>
      <w:jc w:val="center"/>
      <w:textAlignment w:val="center"/>
    </w:pPr>
    <w:rPr>
      <w:rFonts w:ascii="Calibri" w:hAnsi="Calibri"/>
      <w:sz w:val="24"/>
      <w:lang w:val="es-CR" w:eastAsia="es-CR"/>
    </w:rPr>
  </w:style>
  <w:style w:type="numbering" w:customStyle="1" w:styleId="Sinlista48">
    <w:name w:val="Sin lista48"/>
    <w:next w:val="Sinlista"/>
    <w:uiPriority w:val="99"/>
    <w:semiHidden/>
    <w:unhideWhenUsed/>
    <w:rsid w:val="008F6E8B"/>
  </w:style>
  <w:style w:type="table" w:customStyle="1" w:styleId="Tablaconcuadrcula29">
    <w:name w:val="Tabla con cuadrícula29"/>
    <w:basedOn w:val="Tablanormal"/>
    <w:next w:val="Tablaconcuadrcula"/>
    <w:rsid w:val="008F6E8B"/>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line number"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BB6"/>
    <w:pPr>
      <w:spacing w:after="0" w:line="240" w:lineRule="auto"/>
    </w:pPr>
    <w:rPr>
      <w:rFonts w:ascii="Bookman Old Style" w:eastAsia="Times New Roman" w:hAnsi="Bookman Old Style" w:cs="Times New Roman"/>
      <w:sz w:val="20"/>
      <w:szCs w:val="24"/>
      <w:lang w:val="es-ES" w:eastAsia="es-ES"/>
    </w:rPr>
  </w:style>
  <w:style w:type="paragraph" w:styleId="Ttulo1">
    <w:name w:val="heading 1"/>
    <w:basedOn w:val="Normal"/>
    <w:next w:val="Normal"/>
    <w:link w:val="Ttulo1Car"/>
    <w:qFormat/>
    <w:rsid w:val="00097F7C"/>
    <w:pPr>
      <w:keepNext/>
      <w:spacing w:line="360" w:lineRule="auto"/>
      <w:ind w:right="-233"/>
      <w:jc w:val="center"/>
      <w:outlineLvl w:val="0"/>
    </w:pPr>
    <w:rPr>
      <w:rFonts w:ascii="Arial" w:hAnsi="Arial"/>
      <w:b/>
      <w:sz w:val="22"/>
      <w:szCs w:val="20"/>
      <w:u w:val="single"/>
    </w:rPr>
  </w:style>
  <w:style w:type="paragraph" w:styleId="Ttulo2">
    <w:name w:val="heading 2"/>
    <w:basedOn w:val="Normal"/>
    <w:next w:val="Normal"/>
    <w:link w:val="Ttulo2Car"/>
    <w:uiPriority w:val="99"/>
    <w:unhideWhenUsed/>
    <w:qFormat/>
    <w:rsid w:val="00CC046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nhideWhenUsed/>
    <w:qFormat/>
    <w:rsid w:val="00912BB6"/>
    <w:pPr>
      <w:keepNext/>
      <w:ind w:right="-496"/>
      <w:jc w:val="center"/>
      <w:outlineLvl w:val="2"/>
    </w:pPr>
    <w:rPr>
      <w:rFonts w:cs="Arial"/>
      <w:b/>
      <w:bCs/>
    </w:rPr>
  </w:style>
  <w:style w:type="paragraph" w:styleId="Ttulo4">
    <w:name w:val="heading 4"/>
    <w:basedOn w:val="Normal"/>
    <w:next w:val="Normal"/>
    <w:link w:val="Ttulo4Car"/>
    <w:unhideWhenUsed/>
    <w:qFormat/>
    <w:rsid w:val="00912BB6"/>
    <w:pPr>
      <w:keepNext/>
      <w:outlineLvl w:val="3"/>
    </w:pPr>
    <w:rPr>
      <w:b/>
      <w:bCs/>
      <w:sz w:val="16"/>
      <w:lang w:val="es-CR"/>
    </w:rPr>
  </w:style>
  <w:style w:type="paragraph" w:styleId="Ttulo5">
    <w:name w:val="heading 5"/>
    <w:basedOn w:val="Normal"/>
    <w:next w:val="Normal"/>
    <w:link w:val="Ttulo5Car"/>
    <w:qFormat/>
    <w:rsid w:val="00E949C9"/>
    <w:pPr>
      <w:keepNext/>
      <w:ind w:right="333"/>
      <w:jc w:val="both"/>
      <w:outlineLvl w:val="4"/>
    </w:pPr>
    <w:rPr>
      <w:rFonts w:ascii="Arial" w:hAnsi="Arial" w:cs="Arial"/>
      <w:b/>
      <w:bCs/>
      <w:sz w:val="24"/>
      <w:szCs w:val="20"/>
      <w:lang w:val="es-ES_tradnl"/>
    </w:rPr>
  </w:style>
  <w:style w:type="paragraph" w:styleId="Ttulo8">
    <w:name w:val="heading 8"/>
    <w:basedOn w:val="Normal"/>
    <w:next w:val="Normal"/>
    <w:link w:val="Ttulo8Car"/>
    <w:qFormat/>
    <w:rsid w:val="00A6794D"/>
    <w:pPr>
      <w:spacing w:before="240" w:after="60"/>
      <w:outlineLvl w:val="7"/>
    </w:pPr>
    <w:rPr>
      <w:rFonts w:ascii="Times New Roman" w:hAnsi="Times New Roman"/>
      <w:i/>
      <w:i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912BB6"/>
    <w:rPr>
      <w:rFonts w:ascii="Bookman Old Style" w:eastAsia="Times New Roman" w:hAnsi="Bookman Old Style" w:cs="Arial"/>
      <w:b/>
      <w:bCs/>
      <w:sz w:val="20"/>
      <w:szCs w:val="24"/>
      <w:lang w:val="es-ES" w:eastAsia="es-ES"/>
    </w:rPr>
  </w:style>
  <w:style w:type="character" w:customStyle="1" w:styleId="Ttulo4Car">
    <w:name w:val="Título 4 Car"/>
    <w:basedOn w:val="Fuentedeprrafopredeter"/>
    <w:link w:val="Ttulo4"/>
    <w:rsid w:val="00912BB6"/>
    <w:rPr>
      <w:rFonts w:ascii="Bookman Old Style" w:eastAsia="Times New Roman" w:hAnsi="Bookman Old Style" w:cs="Times New Roman"/>
      <w:b/>
      <w:bCs/>
      <w:sz w:val="16"/>
      <w:szCs w:val="24"/>
      <w:lang w:eastAsia="es-ES"/>
    </w:rPr>
  </w:style>
  <w:style w:type="character" w:customStyle="1" w:styleId="Ttulo2Car">
    <w:name w:val="Título 2 Car"/>
    <w:basedOn w:val="Fuentedeprrafopredeter"/>
    <w:link w:val="Ttulo2"/>
    <w:uiPriority w:val="99"/>
    <w:rsid w:val="00CC046A"/>
    <w:rPr>
      <w:rFonts w:asciiTheme="majorHAnsi" w:eastAsiaTheme="majorEastAsia" w:hAnsiTheme="majorHAnsi" w:cstheme="majorBidi"/>
      <w:b/>
      <w:bCs/>
      <w:color w:val="4F81BD" w:themeColor="accent1"/>
      <w:sz w:val="26"/>
      <w:szCs w:val="26"/>
      <w:lang w:val="es-ES" w:eastAsia="es-ES"/>
    </w:rPr>
  </w:style>
  <w:style w:type="paragraph" w:styleId="Textodeglobo">
    <w:name w:val="Balloon Text"/>
    <w:basedOn w:val="Normal"/>
    <w:link w:val="TextodegloboCar"/>
    <w:semiHidden/>
    <w:unhideWhenUsed/>
    <w:rsid w:val="00ED12F7"/>
    <w:rPr>
      <w:rFonts w:ascii="Tahoma" w:hAnsi="Tahoma" w:cs="Tahoma"/>
      <w:sz w:val="16"/>
      <w:szCs w:val="16"/>
    </w:rPr>
  </w:style>
  <w:style w:type="character" w:customStyle="1" w:styleId="TextodegloboCar">
    <w:name w:val="Texto de globo Car"/>
    <w:basedOn w:val="Fuentedeprrafopredeter"/>
    <w:link w:val="Textodeglobo"/>
    <w:semiHidden/>
    <w:rsid w:val="00ED12F7"/>
    <w:rPr>
      <w:rFonts w:ascii="Tahoma" w:eastAsia="Times New Roman" w:hAnsi="Tahoma" w:cs="Tahoma"/>
      <w:sz w:val="16"/>
      <w:szCs w:val="16"/>
      <w:lang w:val="es-ES" w:eastAsia="es-ES"/>
    </w:rPr>
  </w:style>
  <w:style w:type="paragraph" w:styleId="Encabezado">
    <w:name w:val="header"/>
    <w:basedOn w:val="Normal"/>
    <w:link w:val="EncabezadoCar"/>
    <w:unhideWhenUsed/>
    <w:rsid w:val="000453DA"/>
    <w:pPr>
      <w:tabs>
        <w:tab w:val="center" w:pos="4252"/>
        <w:tab w:val="right" w:pos="8504"/>
      </w:tabs>
    </w:pPr>
  </w:style>
  <w:style w:type="character" w:customStyle="1" w:styleId="EncabezadoCar">
    <w:name w:val="Encabezado Car"/>
    <w:basedOn w:val="Fuentedeprrafopredeter"/>
    <w:link w:val="Encabezado"/>
    <w:uiPriority w:val="99"/>
    <w:rsid w:val="000453DA"/>
    <w:rPr>
      <w:rFonts w:ascii="Bookman Old Style" w:eastAsia="Times New Roman" w:hAnsi="Bookman Old Style" w:cs="Times New Roman"/>
      <w:sz w:val="20"/>
      <w:szCs w:val="24"/>
      <w:lang w:val="es-ES" w:eastAsia="es-ES"/>
    </w:rPr>
  </w:style>
  <w:style w:type="paragraph" w:styleId="Piedepgina">
    <w:name w:val="footer"/>
    <w:basedOn w:val="Normal"/>
    <w:link w:val="PiedepginaCar"/>
    <w:unhideWhenUsed/>
    <w:rsid w:val="000453DA"/>
    <w:pPr>
      <w:tabs>
        <w:tab w:val="center" w:pos="4252"/>
        <w:tab w:val="right" w:pos="8504"/>
      </w:tabs>
    </w:pPr>
  </w:style>
  <w:style w:type="character" w:customStyle="1" w:styleId="PiedepginaCar">
    <w:name w:val="Pie de página Car"/>
    <w:basedOn w:val="Fuentedeprrafopredeter"/>
    <w:link w:val="Piedepgina"/>
    <w:rsid w:val="000453DA"/>
    <w:rPr>
      <w:rFonts w:ascii="Bookman Old Style" w:eastAsia="Times New Roman" w:hAnsi="Bookman Old Style" w:cs="Times New Roman"/>
      <w:sz w:val="20"/>
      <w:szCs w:val="24"/>
      <w:lang w:val="es-ES" w:eastAsia="es-ES"/>
    </w:rPr>
  </w:style>
  <w:style w:type="character" w:customStyle="1" w:styleId="Ttulo1Car">
    <w:name w:val="Título 1 Car"/>
    <w:basedOn w:val="Fuentedeprrafopredeter"/>
    <w:link w:val="Ttulo1"/>
    <w:rsid w:val="00097F7C"/>
    <w:rPr>
      <w:rFonts w:eastAsia="Times New Roman" w:cs="Times New Roman"/>
      <w:b/>
      <w:sz w:val="22"/>
      <w:szCs w:val="20"/>
      <w:u w:val="single"/>
      <w:lang w:val="es-ES" w:eastAsia="es-ES"/>
    </w:rPr>
  </w:style>
  <w:style w:type="numbering" w:customStyle="1" w:styleId="Sinlista1">
    <w:name w:val="Sin lista1"/>
    <w:next w:val="Sinlista"/>
    <w:uiPriority w:val="99"/>
    <w:semiHidden/>
    <w:unhideWhenUsed/>
    <w:rsid w:val="00097F7C"/>
  </w:style>
  <w:style w:type="paragraph" w:styleId="Ttulo">
    <w:name w:val="Title"/>
    <w:basedOn w:val="Normal"/>
    <w:link w:val="TtuloCar"/>
    <w:qFormat/>
    <w:rsid w:val="00097F7C"/>
    <w:pPr>
      <w:spacing w:line="360" w:lineRule="auto"/>
      <w:ind w:right="-233"/>
      <w:jc w:val="center"/>
    </w:pPr>
    <w:rPr>
      <w:rFonts w:ascii="Arial" w:hAnsi="Arial"/>
      <w:b/>
      <w:sz w:val="22"/>
      <w:szCs w:val="20"/>
      <w:u w:val="single"/>
    </w:rPr>
  </w:style>
  <w:style w:type="character" w:customStyle="1" w:styleId="TtuloCar">
    <w:name w:val="Título Car"/>
    <w:basedOn w:val="Fuentedeprrafopredeter"/>
    <w:link w:val="Ttulo"/>
    <w:rsid w:val="00097F7C"/>
    <w:rPr>
      <w:rFonts w:eastAsia="Times New Roman" w:cs="Times New Roman"/>
      <w:b/>
      <w:sz w:val="22"/>
      <w:szCs w:val="20"/>
      <w:u w:val="single"/>
      <w:lang w:val="es-ES" w:eastAsia="es-ES"/>
    </w:rPr>
  </w:style>
  <w:style w:type="paragraph" w:styleId="Textoindependiente">
    <w:name w:val="Body Text"/>
    <w:basedOn w:val="Normal"/>
    <w:link w:val="TextoindependienteCar"/>
    <w:rsid w:val="00097F7C"/>
    <w:pPr>
      <w:spacing w:line="360" w:lineRule="auto"/>
      <w:ind w:right="51"/>
      <w:jc w:val="both"/>
    </w:pPr>
    <w:rPr>
      <w:rFonts w:ascii="Arial" w:hAnsi="Arial"/>
      <w:sz w:val="22"/>
      <w:szCs w:val="20"/>
    </w:rPr>
  </w:style>
  <w:style w:type="character" w:customStyle="1" w:styleId="TextoindependienteCar">
    <w:name w:val="Texto independiente Car"/>
    <w:basedOn w:val="Fuentedeprrafopredeter"/>
    <w:link w:val="Textoindependiente"/>
    <w:rsid w:val="00097F7C"/>
    <w:rPr>
      <w:rFonts w:eastAsia="Times New Roman" w:cs="Times New Roman"/>
      <w:sz w:val="22"/>
      <w:szCs w:val="20"/>
      <w:lang w:val="es-ES" w:eastAsia="es-ES"/>
    </w:rPr>
  </w:style>
  <w:style w:type="character" w:styleId="Nmerodepgina">
    <w:name w:val="page number"/>
    <w:basedOn w:val="Fuentedeprrafopredeter"/>
    <w:rsid w:val="00097F7C"/>
  </w:style>
  <w:style w:type="paragraph" w:styleId="Textoindependiente2">
    <w:name w:val="Body Text 2"/>
    <w:basedOn w:val="Normal"/>
    <w:link w:val="Textoindependiente2Car"/>
    <w:rsid w:val="00097F7C"/>
    <w:pPr>
      <w:spacing w:line="360" w:lineRule="auto"/>
      <w:jc w:val="both"/>
    </w:pPr>
    <w:rPr>
      <w:rFonts w:ascii="Arial" w:hAnsi="Arial" w:cs="Arial"/>
      <w:bCs/>
      <w:sz w:val="22"/>
    </w:rPr>
  </w:style>
  <w:style w:type="character" w:customStyle="1" w:styleId="Textoindependiente2Car">
    <w:name w:val="Texto independiente 2 Car"/>
    <w:basedOn w:val="Fuentedeprrafopredeter"/>
    <w:link w:val="Textoindependiente2"/>
    <w:rsid w:val="00097F7C"/>
    <w:rPr>
      <w:rFonts w:eastAsia="Times New Roman" w:cs="Arial"/>
      <w:bCs/>
      <w:sz w:val="22"/>
      <w:szCs w:val="24"/>
      <w:lang w:val="es-ES" w:eastAsia="es-ES"/>
    </w:rPr>
  </w:style>
  <w:style w:type="paragraph" w:styleId="Sangra2detindependiente">
    <w:name w:val="Body Text Indent 2"/>
    <w:basedOn w:val="Normal"/>
    <w:link w:val="Sangra2detindependienteCar"/>
    <w:rsid w:val="00097F7C"/>
    <w:pPr>
      <w:spacing w:line="360" w:lineRule="auto"/>
      <w:ind w:left="360" w:hanging="360"/>
      <w:jc w:val="both"/>
    </w:pPr>
    <w:rPr>
      <w:rFonts w:ascii="Arial" w:hAnsi="Arial" w:cs="Arial"/>
      <w:sz w:val="22"/>
    </w:rPr>
  </w:style>
  <w:style w:type="character" w:customStyle="1" w:styleId="Sangra2detindependienteCar">
    <w:name w:val="Sangría 2 de t. independiente Car"/>
    <w:basedOn w:val="Fuentedeprrafopredeter"/>
    <w:link w:val="Sangra2detindependiente"/>
    <w:rsid w:val="00097F7C"/>
    <w:rPr>
      <w:rFonts w:eastAsia="Times New Roman" w:cs="Arial"/>
      <w:sz w:val="22"/>
      <w:szCs w:val="24"/>
      <w:lang w:val="es-ES" w:eastAsia="es-ES"/>
    </w:rPr>
  </w:style>
  <w:style w:type="character" w:styleId="Nmerodelnea">
    <w:name w:val="line number"/>
    <w:basedOn w:val="Fuentedeprrafopredeter"/>
    <w:rsid w:val="00097F7C"/>
  </w:style>
  <w:style w:type="paragraph" w:styleId="Textoindependiente3">
    <w:name w:val="Body Text 3"/>
    <w:basedOn w:val="Normal"/>
    <w:link w:val="Textoindependiente3Car"/>
    <w:rsid w:val="00097F7C"/>
    <w:pPr>
      <w:ind w:right="51"/>
      <w:jc w:val="both"/>
    </w:pPr>
    <w:rPr>
      <w:rFonts w:ascii="Arial" w:hAnsi="Arial" w:cs="Arial"/>
      <w:i/>
      <w:iCs/>
    </w:rPr>
  </w:style>
  <w:style w:type="character" w:customStyle="1" w:styleId="Textoindependiente3Car">
    <w:name w:val="Texto independiente 3 Car"/>
    <w:basedOn w:val="Fuentedeprrafopredeter"/>
    <w:link w:val="Textoindependiente3"/>
    <w:rsid w:val="00097F7C"/>
    <w:rPr>
      <w:rFonts w:eastAsia="Times New Roman" w:cs="Arial"/>
      <w:i/>
      <w:iCs/>
      <w:sz w:val="20"/>
      <w:szCs w:val="24"/>
      <w:lang w:val="es-ES" w:eastAsia="es-ES"/>
    </w:rPr>
  </w:style>
  <w:style w:type="paragraph" w:styleId="Listaconvietas">
    <w:name w:val="List Bullet"/>
    <w:basedOn w:val="Normal"/>
    <w:autoRedefine/>
    <w:rsid w:val="00097F7C"/>
    <w:pPr>
      <w:numPr>
        <w:numId w:val="1"/>
      </w:numPr>
    </w:pPr>
    <w:rPr>
      <w:rFonts w:ascii="Arial" w:hAnsi="Arial"/>
      <w:sz w:val="24"/>
    </w:rPr>
  </w:style>
  <w:style w:type="paragraph" w:customStyle="1" w:styleId="CarCarCar1CarCarCarCarCarCar">
    <w:name w:val="Car Car Car1 Car Car Car Car Car Car"/>
    <w:basedOn w:val="Normal"/>
    <w:rsid w:val="00097F7C"/>
    <w:pPr>
      <w:spacing w:after="160" w:line="240" w:lineRule="exact"/>
    </w:pPr>
    <w:rPr>
      <w:rFonts w:ascii="Arial" w:hAnsi="Arial"/>
      <w:szCs w:val="20"/>
      <w:lang w:val="en-US" w:eastAsia="en-US"/>
    </w:rPr>
  </w:style>
  <w:style w:type="paragraph" w:styleId="Textodebloque">
    <w:name w:val="Block Text"/>
    <w:basedOn w:val="Normal"/>
    <w:rsid w:val="00097F7C"/>
    <w:pPr>
      <w:ind w:left="360" w:right="333"/>
      <w:jc w:val="both"/>
    </w:pPr>
    <w:rPr>
      <w:rFonts w:ascii="Times New Roman" w:hAnsi="Times New Roman"/>
      <w:sz w:val="24"/>
      <w:szCs w:val="20"/>
      <w:lang w:val="es-ES_tradnl"/>
    </w:rPr>
  </w:style>
  <w:style w:type="table" w:styleId="Tablaconcuadrcula">
    <w:name w:val="Table Grid"/>
    <w:basedOn w:val="Tablanormal"/>
    <w:rsid w:val="00097F7C"/>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97F7C"/>
    <w:pPr>
      <w:ind w:left="720"/>
      <w:contextualSpacing/>
    </w:pPr>
    <w:rPr>
      <w:rFonts w:ascii="Times New Roman" w:hAnsi="Times New Roman"/>
      <w:sz w:val="24"/>
    </w:rPr>
  </w:style>
  <w:style w:type="paragraph" w:customStyle="1" w:styleId="CarCarCar1CarCarCarCarCarCarCarCarCarCarCarCar">
    <w:name w:val="Car Car Car1 Car Car Car Car Car Car Car Car Car Car Car Car"/>
    <w:basedOn w:val="Normal"/>
    <w:rsid w:val="00097F7C"/>
    <w:pPr>
      <w:spacing w:after="160" w:line="240" w:lineRule="exact"/>
    </w:pPr>
    <w:rPr>
      <w:rFonts w:ascii="Arial" w:hAnsi="Arial"/>
      <w:szCs w:val="20"/>
      <w:lang w:val="en-US" w:eastAsia="en-US"/>
    </w:rPr>
  </w:style>
  <w:style w:type="character" w:styleId="Refdecomentario">
    <w:name w:val="annotation reference"/>
    <w:basedOn w:val="Fuentedeprrafopredeter"/>
    <w:uiPriority w:val="99"/>
    <w:semiHidden/>
    <w:unhideWhenUsed/>
    <w:rsid w:val="00097F7C"/>
    <w:rPr>
      <w:sz w:val="16"/>
      <w:szCs w:val="16"/>
    </w:rPr>
  </w:style>
  <w:style w:type="paragraph" w:styleId="Textocomentario">
    <w:name w:val="annotation text"/>
    <w:basedOn w:val="Normal"/>
    <w:link w:val="TextocomentarioCar"/>
    <w:semiHidden/>
    <w:unhideWhenUsed/>
    <w:rsid w:val="00097F7C"/>
    <w:rPr>
      <w:rFonts w:ascii="Times New Roman" w:hAnsi="Times New Roman"/>
      <w:szCs w:val="20"/>
    </w:rPr>
  </w:style>
  <w:style w:type="character" w:customStyle="1" w:styleId="TextocomentarioCar">
    <w:name w:val="Texto comentario Car"/>
    <w:basedOn w:val="Fuentedeprrafopredeter"/>
    <w:link w:val="Textocomentario"/>
    <w:semiHidden/>
    <w:rsid w:val="00097F7C"/>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unhideWhenUsed/>
    <w:rsid w:val="00097F7C"/>
    <w:rPr>
      <w:b/>
      <w:bCs/>
    </w:rPr>
  </w:style>
  <w:style w:type="character" w:customStyle="1" w:styleId="AsuntodelcomentarioCar">
    <w:name w:val="Asunto del comentario Car"/>
    <w:basedOn w:val="TextocomentarioCar"/>
    <w:link w:val="Asuntodelcomentario"/>
    <w:semiHidden/>
    <w:rsid w:val="00097F7C"/>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097F7C"/>
    <w:pPr>
      <w:spacing w:after="0" w:line="240" w:lineRule="auto"/>
    </w:pPr>
    <w:rPr>
      <w:rFonts w:ascii="Times New Roman" w:eastAsia="Times New Roman" w:hAnsi="Times New Roman" w:cs="Times New Roman"/>
      <w:szCs w:val="24"/>
      <w:lang w:val="es-ES" w:eastAsia="es-ES"/>
    </w:rPr>
  </w:style>
  <w:style w:type="paragraph" w:customStyle="1" w:styleId="Default">
    <w:name w:val="Default"/>
    <w:rsid w:val="00097F7C"/>
    <w:pPr>
      <w:autoSpaceDE w:val="0"/>
      <w:autoSpaceDN w:val="0"/>
      <w:adjustRightInd w:val="0"/>
      <w:spacing w:after="0" w:line="240" w:lineRule="auto"/>
    </w:pPr>
    <w:rPr>
      <w:rFonts w:cs="Arial"/>
      <w:color w:val="000000"/>
      <w:szCs w:val="24"/>
      <w:lang w:val="es-ES"/>
    </w:rPr>
  </w:style>
  <w:style w:type="numbering" w:customStyle="1" w:styleId="Sinlista2">
    <w:name w:val="Sin lista2"/>
    <w:next w:val="Sinlista"/>
    <w:uiPriority w:val="99"/>
    <w:semiHidden/>
    <w:unhideWhenUsed/>
    <w:rsid w:val="00CA11E7"/>
  </w:style>
  <w:style w:type="character" w:styleId="Hipervnculo">
    <w:name w:val="Hyperlink"/>
    <w:basedOn w:val="Fuentedeprrafopredeter"/>
    <w:uiPriority w:val="99"/>
    <w:unhideWhenUsed/>
    <w:rsid w:val="00CA11E7"/>
    <w:rPr>
      <w:color w:val="0000FF" w:themeColor="hyperlink"/>
      <w:u w:val="single"/>
    </w:rPr>
  </w:style>
  <w:style w:type="character" w:customStyle="1" w:styleId="CharacterStyle1">
    <w:name w:val="Character Style 1"/>
    <w:uiPriority w:val="99"/>
    <w:rsid w:val="00CA11E7"/>
    <w:rPr>
      <w:sz w:val="20"/>
      <w:szCs w:val="20"/>
    </w:rPr>
  </w:style>
  <w:style w:type="character" w:customStyle="1" w:styleId="CharacterStyle2">
    <w:name w:val="Character Style 2"/>
    <w:uiPriority w:val="99"/>
    <w:rsid w:val="00CA11E7"/>
    <w:rPr>
      <w:sz w:val="20"/>
      <w:szCs w:val="20"/>
    </w:rPr>
  </w:style>
  <w:style w:type="paragraph" w:customStyle="1" w:styleId="Style1">
    <w:name w:val="Style 1"/>
    <w:basedOn w:val="Normal"/>
    <w:uiPriority w:val="99"/>
    <w:rsid w:val="00CA11E7"/>
    <w:pPr>
      <w:widowControl w:val="0"/>
      <w:autoSpaceDE w:val="0"/>
      <w:autoSpaceDN w:val="0"/>
      <w:adjustRightInd w:val="0"/>
    </w:pPr>
    <w:rPr>
      <w:rFonts w:ascii="Times New Roman" w:eastAsiaTheme="minorEastAsia" w:hAnsi="Times New Roman"/>
      <w:szCs w:val="20"/>
      <w:lang w:val="en-US" w:eastAsia="es-CR"/>
    </w:rPr>
  </w:style>
  <w:style w:type="paragraph" w:customStyle="1" w:styleId="Style2">
    <w:name w:val="Style 2"/>
    <w:basedOn w:val="Normal"/>
    <w:uiPriority w:val="99"/>
    <w:rsid w:val="00CA11E7"/>
    <w:pPr>
      <w:widowControl w:val="0"/>
      <w:autoSpaceDE w:val="0"/>
      <w:autoSpaceDN w:val="0"/>
      <w:spacing w:before="252" w:line="288" w:lineRule="auto"/>
      <w:ind w:left="720" w:right="576" w:hanging="432"/>
      <w:jc w:val="both"/>
    </w:pPr>
    <w:rPr>
      <w:rFonts w:ascii="Verdana" w:eastAsiaTheme="minorEastAsia" w:hAnsi="Verdana" w:cs="Verdana"/>
      <w:szCs w:val="20"/>
      <w:lang w:val="en-US" w:eastAsia="es-CR"/>
    </w:rPr>
  </w:style>
  <w:style w:type="character" w:customStyle="1" w:styleId="Ttulo5Car">
    <w:name w:val="Título 5 Car"/>
    <w:basedOn w:val="Fuentedeprrafopredeter"/>
    <w:link w:val="Ttulo5"/>
    <w:rsid w:val="00E949C9"/>
    <w:rPr>
      <w:rFonts w:eastAsia="Times New Roman" w:cs="Arial"/>
      <w:b/>
      <w:bCs/>
      <w:szCs w:val="20"/>
      <w:lang w:val="es-ES_tradnl" w:eastAsia="es-ES"/>
    </w:rPr>
  </w:style>
  <w:style w:type="numbering" w:customStyle="1" w:styleId="Sinlista3">
    <w:name w:val="Sin lista3"/>
    <w:next w:val="Sinlista"/>
    <w:uiPriority w:val="99"/>
    <w:semiHidden/>
    <w:unhideWhenUsed/>
    <w:rsid w:val="00E949C9"/>
  </w:style>
  <w:style w:type="table" w:customStyle="1" w:styleId="Tablaconcuadrcula1">
    <w:name w:val="Tabla con cuadrícula1"/>
    <w:basedOn w:val="Tablanormal"/>
    <w:next w:val="Tablaconcuadrcula"/>
    <w:rsid w:val="00E949C9"/>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nhideWhenUsed/>
    <w:rsid w:val="00E949C9"/>
    <w:rPr>
      <w:rFonts w:ascii="Arial" w:hAnsi="Arial"/>
      <w:szCs w:val="20"/>
    </w:rPr>
  </w:style>
  <w:style w:type="character" w:customStyle="1" w:styleId="TextonotapieCar">
    <w:name w:val="Texto nota pie Car"/>
    <w:basedOn w:val="Fuentedeprrafopredeter"/>
    <w:link w:val="Textonotapie"/>
    <w:rsid w:val="00E949C9"/>
    <w:rPr>
      <w:rFonts w:eastAsia="Times New Roman" w:cs="Times New Roman"/>
      <w:sz w:val="20"/>
      <w:szCs w:val="20"/>
      <w:lang w:val="es-ES" w:eastAsia="es-ES"/>
    </w:rPr>
  </w:style>
  <w:style w:type="character" w:customStyle="1" w:styleId="TextocomentarioCar1">
    <w:name w:val="Texto comentario Car1"/>
    <w:basedOn w:val="Fuentedeprrafopredeter"/>
    <w:uiPriority w:val="99"/>
    <w:semiHidden/>
    <w:rsid w:val="00E949C9"/>
    <w:rPr>
      <w:rFonts w:ascii="Arial" w:hAnsi="Arial"/>
      <w:lang w:val="es-ES" w:eastAsia="es-ES"/>
    </w:rPr>
  </w:style>
  <w:style w:type="character" w:customStyle="1" w:styleId="AsuntodelcomentarioCar1">
    <w:name w:val="Asunto del comentario Car1"/>
    <w:basedOn w:val="TextocomentarioCar1"/>
    <w:uiPriority w:val="99"/>
    <w:semiHidden/>
    <w:rsid w:val="00E949C9"/>
    <w:rPr>
      <w:rFonts w:ascii="Arial" w:hAnsi="Arial"/>
      <w:b/>
      <w:bCs/>
      <w:lang w:val="es-ES" w:eastAsia="es-ES"/>
    </w:rPr>
  </w:style>
  <w:style w:type="character" w:customStyle="1" w:styleId="TextodegloboCar1">
    <w:name w:val="Texto de globo Car1"/>
    <w:basedOn w:val="Fuentedeprrafopredeter"/>
    <w:uiPriority w:val="99"/>
    <w:semiHidden/>
    <w:rsid w:val="00E949C9"/>
    <w:rPr>
      <w:rFonts w:ascii="Tahoma" w:hAnsi="Tahoma" w:cs="Tahoma"/>
      <w:sz w:val="16"/>
      <w:szCs w:val="16"/>
      <w:lang w:val="es-ES" w:eastAsia="es-ES"/>
    </w:rPr>
  </w:style>
  <w:style w:type="paragraph" w:styleId="Sinespaciado">
    <w:name w:val="No Spacing"/>
    <w:uiPriority w:val="1"/>
    <w:qFormat/>
    <w:rsid w:val="00E949C9"/>
    <w:pPr>
      <w:spacing w:after="0" w:line="240" w:lineRule="auto"/>
    </w:pPr>
    <w:rPr>
      <w:rFonts w:asciiTheme="minorHAnsi" w:hAnsiTheme="minorHAnsi"/>
      <w:sz w:val="22"/>
    </w:rPr>
  </w:style>
  <w:style w:type="character" w:styleId="Hipervnculovisitado">
    <w:name w:val="FollowedHyperlink"/>
    <w:basedOn w:val="Fuentedeprrafopredeter"/>
    <w:uiPriority w:val="99"/>
    <w:semiHidden/>
    <w:unhideWhenUsed/>
    <w:rsid w:val="00E949C9"/>
    <w:rPr>
      <w:color w:val="954F72"/>
      <w:u w:val="single"/>
    </w:rPr>
  </w:style>
  <w:style w:type="paragraph" w:customStyle="1" w:styleId="xl269">
    <w:name w:val="xl269"/>
    <w:basedOn w:val="Normal"/>
    <w:rsid w:val="00E949C9"/>
    <w:pPr>
      <w:spacing w:before="100" w:beforeAutospacing="1" w:after="100" w:afterAutospacing="1"/>
      <w:jc w:val="center"/>
      <w:textAlignment w:val="center"/>
    </w:pPr>
    <w:rPr>
      <w:rFonts w:ascii="Times New Roman" w:hAnsi="Times New Roman"/>
      <w:szCs w:val="20"/>
      <w:lang w:val="es-CR" w:eastAsia="es-CR"/>
    </w:rPr>
  </w:style>
  <w:style w:type="paragraph" w:customStyle="1" w:styleId="xl270">
    <w:name w:val="xl270"/>
    <w:basedOn w:val="Normal"/>
    <w:rsid w:val="00E949C9"/>
    <w:pPr>
      <w:spacing w:before="100" w:beforeAutospacing="1" w:after="100" w:afterAutospacing="1"/>
      <w:jc w:val="center"/>
      <w:textAlignment w:val="center"/>
    </w:pPr>
    <w:rPr>
      <w:rFonts w:ascii="Times New Roman" w:hAnsi="Times New Roman"/>
      <w:szCs w:val="20"/>
      <w:lang w:val="es-CR" w:eastAsia="es-CR"/>
    </w:rPr>
  </w:style>
  <w:style w:type="paragraph" w:customStyle="1" w:styleId="xl271">
    <w:name w:val="xl271"/>
    <w:basedOn w:val="Normal"/>
    <w:rsid w:val="00E949C9"/>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272">
    <w:name w:val="xl272"/>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3">
    <w:name w:val="xl273"/>
    <w:basedOn w:val="Normal"/>
    <w:rsid w:val="00E949C9"/>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274">
    <w:name w:val="xl274"/>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5">
    <w:name w:val="xl275"/>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6">
    <w:name w:val="xl276"/>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7">
    <w:name w:val="xl277"/>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8">
    <w:name w:val="xl278"/>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9">
    <w:name w:val="xl279"/>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80">
    <w:name w:val="xl280"/>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table" w:customStyle="1" w:styleId="Tablaconcuadrcula2">
    <w:name w:val="Tabla con cuadrícula2"/>
    <w:basedOn w:val="Tablanormal"/>
    <w:next w:val="Tablaconcuadrcula"/>
    <w:rsid w:val="00FB67DA"/>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FB67DA"/>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8Car">
    <w:name w:val="Título 8 Car"/>
    <w:basedOn w:val="Fuentedeprrafopredeter"/>
    <w:link w:val="Ttulo8"/>
    <w:rsid w:val="00A6794D"/>
    <w:rPr>
      <w:rFonts w:ascii="Times New Roman" w:eastAsia="Times New Roman" w:hAnsi="Times New Roman" w:cs="Times New Roman"/>
      <w:i/>
      <w:iCs/>
      <w:szCs w:val="24"/>
      <w:lang w:val="es-ES" w:eastAsia="es-ES"/>
    </w:rPr>
  </w:style>
  <w:style w:type="numbering" w:customStyle="1" w:styleId="Sinlista4">
    <w:name w:val="Sin lista4"/>
    <w:next w:val="Sinlista"/>
    <w:uiPriority w:val="99"/>
    <w:semiHidden/>
    <w:unhideWhenUsed/>
    <w:rsid w:val="00A6794D"/>
  </w:style>
  <w:style w:type="paragraph" w:customStyle="1" w:styleId="Pa7">
    <w:name w:val="Pa7"/>
    <w:basedOn w:val="Normal"/>
    <w:next w:val="Normal"/>
    <w:rsid w:val="00A6794D"/>
    <w:pPr>
      <w:autoSpaceDE w:val="0"/>
      <w:autoSpaceDN w:val="0"/>
      <w:adjustRightInd w:val="0"/>
      <w:spacing w:line="201" w:lineRule="atLeast"/>
    </w:pPr>
    <w:rPr>
      <w:rFonts w:ascii="Times New Roman" w:hAnsi="Times New Roman"/>
      <w:sz w:val="24"/>
    </w:rPr>
  </w:style>
  <w:style w:type="paragraph" w:customStyle="1" w:styleId="Pa8">
    <w:name w:val="Pa8"/>
    <w:basedOn w:val="Normal"/>
    <w:next w:val="Normal"/>
    <w:rsid w:val="00A6794D"/>
    <w:pPr>
      <w:autoSpaceDE w:val="0"/>
      <w:autoSpaceDN w:val="0"/>
      <w:adjustRightInd w:val="0"/>
      <w:spacing w:line="201" w:lineRule="atLeast"/>
    </w:pPr>
    <w:rPr>
      <w:rFonts w:ascii="Times New Roman" w:hAnsi="Times New Roman"/>
      <w:sz w:val="24"/>
    </w:rPr>
  </w:style>
  <w:style w:type="character" w:customStyle="1" w:styleId="A7">
    <w:name w:val="A7"/>
    <w:rsid w:val="00A6794D"/>
    <w:rPr>
      <w:color w:val="000000"/>
      <w:sz w:val="20"/>
      <w:szCs w:val="20"/>
      <w:u w:val="single"/>
    </w:rPr>
  </w:style>
  <w:style w:type="paragraph" w:styleId="Lista">
    <w:name w:val="List"/>
    <w:basedOn w:val="Normal"/>
    <w:uiPriority w:val="99"/>
    <w:rsid w:val="00A6794D"/>
    <w:pPr>
      <w:ind w:left="283" w:hanging="283"/>
      <w:contextualSpacing/>
    </w:pPr>
    <w:rPr>
      <w:rFonts w:ascii="Arial" w:hAnsi="Arial" w:cs="Arial"/>
      <w:sz w:val="24"/>
    </w:rPr>
  </w:style>
  <w:style w:type="numbering" w:customStyle="1" w:styleId="Sinlista11">
    <w:name w:val="Sin lista11"/>
    <w:next w:val="Sinlista"/>
    <w:uiPriority w:val="99"/>
    <w:semiHidden/>
    <w:unhideWhenUsed/>
    <w:rsid w:val="00A6794D"/>
  </w:style>
  <w:style w:type="table" w:customStyle="1" w:styleId="Tablaconcuadrcula4">
    <w:name w:val="Tabla con cuadrícula4"/>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unhideWhenUsed/>
    <w:rsid w:val="00A6794D"/>
    <w:rPr>
      <w:rFonts w:ascii="Calibri" w:eastAsia="Calibri" w:hAnsi="Calibri" w:cs="Consolas"/>
      <w:sz w:val="22"/>
      <w:szCs w:val="21"/>
      <w:lang w:val="es-CR" w:eastAsia="en-US"/>
    </w:rPr>
  </w:style>
  <w:style w:type="character" w:customStyle="1" w:styleId="TextosinformatoCar">
    <w:name w:val="Texto sin formato Car"/>
    <w:basedOn w:val="Fuentedeprrafopredeter"/>
    <w:link w:val="Textosinformato"/>
    <w:uiPriority w:val="99"/>
    <w:rsid w:val="00A6794D"/>
    <w:rPr>
      <w:rFonts w:ascii="Calibri" w:eastAsia="Calibri" w:hAnsi="Calibri" w:cs="Consolas"/>
      <w:sz w:val="22"/>
      <w:szCs w:val="21"/>
    </w:rPr>
  </w:style>
  <w:style w:type="character" w:styleId="Refdenotaalpie">
    <w:name w:val="footnote reference"/>
    <w:basedOn w:val="Fuentedeprrafopredeter"/>
    <w:uiPriority w:val="99"/>
    <w:semiHidden/>
    <w:unhideWhenUsed/>
    <w:rsid w:val="00A6794D"/>
    <w:rPr>
      <w:vertAlign w:val="superscript"/>
    </w:rPr>
  </w:style>
  <w:style w:type="numbering" w:customStyle="1" w:styleId="Sinlista111">
    <w:name w:val="Sin lista111"/>
    <w:next w:val="Sinlista"/>
    <w:uiPriority w:val="99"/>
    <w:semiHidden/>
    <w:unhideWhenUsed/>
    <w:rsid w:val="00A6794D"/>
  </w:style>
  <w:style w:type="numbering" w:customStyle="1" w:styleId="Sinlista21">
    <w:name w:val="Sin lista21"/>
    <w:next w:val="Sinlista"/>
    <w:uiPriority w:val="99"/>
    <w:semiHidden/>
    <w:unhideWhenUsed/>
    <w:rsid w:val="00A6794D"/>
  </w:style>
  <w:style w:type="numbering" w:customStyle="1" w:styleId="Sinlista31">
    <w:name w:val="Sin lista31"/>
    <w:next w:val="Sinlista"/>
    <w:uiPriority w:val="99"/>
    <w:semiHidden/>
    <w:unhideWhenUsed/>
    <w:rsid w:val="00A6794D"/>
  </w:style>
  <w:style w:type="table" w:customStyle="1" w:styleId="Tablaconcuadrcula11">
    <w:name w:val="Tabla con cuadrícula1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A6794D"/>
  </w:style>
  <w:style w:type="paragraph" w:styleId="NormalWeb">
    <w:name w:val="Normal (Web)"/>
    <w:basedOn w:val="Normal"/>
    <w:uiPriority w:val="99"/>
    <w:unhideWhenUsed/>
    <w:rsid w:val="00A6794D"/>
    <w:pPr>
      <w:spacing w:before="100" w:beforeAutospacing="1" w:after="100" w:afterAutospacing="1"/>
    </w:pPr>
    <w:rPr>
      <w:rFonts w:ascii="Times New Roman" w:hAnsi="Times New Roman"/>
      <w:color w:val="000000"/>
      <w:szCs w:val="20"/>
    </w:rPr>
  </w:style>
  <w:style w:type="paragraph" w:customStyle="1" w:styleId="Prrafodelista1">
    <w:name w:val="Párrafo de lista1"/>
    <w:basedOn w:val="Normal"/>
    <w:rsid w:val="00A6794D"/>
    <w:pPr>
      <w:spacing w:after="200" w:line="276" w:lineRule="auto"/>
      <w:ind w:left="720"/>
      <w:contextualSpacing/>
    </w:pPr>
    <w:rPr>
      <w:rFonts w:ascii="Arial" w:hAnsi="Arial"/>
      <w:sz w:val="24"/>
      <w:szCs w:val="22"/>
      <w:lang w:val="es-CR" w:eastAsia="en-US"/>
    </w:rPr>
  </w:style>
  <w:style w:type="numbering" w:customStyle="1" w:styleId="Sinlista211">
    <w:name w:val="Sin lista211"/>
    <w:next w:val="Sinlista"/>
    <w:uiPriority w:val="99"/>
    <w:semiHidden/>
    <w:unhideWhenUsed/>
    <w:rsid w:val="00A6794D"/>
  </w:style>
  <w:style w:type="numbering" w:customStyle="1" w:styleId="Sinlista311">
    <w:name w:val="Sin lista311"/>
    <w:next w:val="Sinlista"/>
    <w:uiPriority w:val="99"/>
    <w:semiHidden/>
    <w:unhideWhenUsed/>
    <w:rsid w:val="00A6794D"/>
  </w:style>
  <w:style w:type="numbering" w:customStyle="1" w:styleId="Sinlista41">
    <w:name w:val="Sin lista41"/>
    <w:next w:val="Sinlista"/>
    <w:uiPriority w:val="99"/>
    <w:semiHidden/>
    <w:unhideWhenUsed/>
    <w:rsid w:val="00A6794D"/>
  </w:style>
  <w:style w:type="numbering" w:customStyle="1" w:styleId="Sinlista5">
    <w:name w:val="Sin lista5"/>
    <w:next w:val="Sinlista"/>
    <w:uiPriority w:val="99"/>
    <w:semiHidden/>
    <w:unhideWhenUsed/>
    <w:rsid w:val="00A6794D"/>
  </w:style>
  <w:style w:type="numbering" w:customStyle="1" w:styleId="Sinlista6">
    <w:name w:val="Sin lista6"/>
    <w:next w:val="Sinlista"/>
    <w:uiPriority w:val="99"/>
    <w:semiHidden/>
    <w:unhideWhenUsed/>
    <w:rsid w:val="00A6794D"/>
  </w:style>
  <w:style w:type="numbering" w:customStyle="1" w:styleId="Sinlista7">
    <w:name w:val="Sin lista7"/>
    <w:next w:val="Sinlista"/>
    <w:uiPriority w:val="99"/>
    <w:semiHidden/>
    <w:unhideWhenUsed/>
    <w:rsid w:val="00A6794D"/>
  </w:style>
  <w:style w:type="table" w:customStyle="1" w:styleId="Tablaconcuadrcula21">
    <w:name w:val="Tabla con cuadrícula2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A6794D"/>
  </w:style>
  <w:style w:type="table" w:customStyle="1" w:styleId="Tablaconcuadrcula5">
    <w:name w:val="Tabla con cuadrícula5"/>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A6794D"/>
  </w:style>
  <w:style w:type="table" w:customStyle="1" w:styleId="Tablaconcuadrcula7">
    <w:name w:val="Tabla con cuadrícula7"/>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A6794D"/>
  </w:style>
  <w:style w:type="numbering" w:customStyle="1" w:styleId="Sinlista22">
    <w:name w:val="Sin lista22"/>
    <w:next w:val="Sinlista"/>
    <w:uiPriority w:val="99"/>
    <w:semiHidden/>
    <w:unhideWhenUsed/>
    <w:rsid w:val="00A6794D"/>
  </w:style>
  <w:style w:type="numbering" w:customStyle="1" w:styleId="Sinlista32">
    <w:name w:val="Sin lista32"/>
    <w:next w:val="Sinlista"/>
    <w:uiPriority w:val="99"/>
    <w:semiHidden/>
    <w:unhideWhenUsed/>
    <w:rsid w:val="00A6794D"/>
  </w:style>
  <w:style w:type="numbering" w:customStyle="1" w:styleId="Sinlista411">
    <w:name w:val="Sin lista411"/>
    <w:next w:val="Sinlista"/>
    <w:uiPriority w:val="99"/>
    <w:semiHidden/>
    <w:unhideWhenUsed/>
    <w:rsid w:val="00A6794D"/>
  </w:style>
  <w:style w:type="numbering" w:customStyle="1" w:styleId="Sinlista51">
    <w:name w:val="Sin lista51"/>
    <w:next w:val="Sinlista"/>
    <w:uiPriority w:val="99"/>
    <w:semiHidden/>
    <w:unhideWhenUsed/>
    <w:rsid w:val="00A6794D"/>
  </w:style>
  <w:style w:type="numbering" w:customStyle="1" w:styleId="Sinlista61">
    <w:name w:val="Sin lista61"/>
    <w:next w:val="Sinlista"/>
    <w:uiPriority w:val="99"/>
    <w:semiHidden/>
    <w:unhideWhenUsed/>
    <w:rsid w:val="00A6794D"/>
  </w:style>
  <w:style w:type="paragraph" w:styleId="Sangra3detindependiente">
    <w:name w:val="Body Text Indent 3"/>
    <w:basedOn w:val="Normal"/>
    <w:link w:val="Sangra3detindependienteCar"/>
    <w:uiPriority w:val="99"/>
    <w:semiHidden/>
    <w:unhideWhenUsed/>
    <w:rsid w:val="00A6794D"/>
    <w:pPr>
      <w:spacing w:after="120"/>
      <w:ind w:left="283"/>
    </w:pPr>
    <w:rPr>
      <w:rFonts w:ascii="Arial" w:hAnsi="Arial"/>
      <w:sz w:val="16"/>
      <w:szCs w:val="16"/>
    </w:rPr>
  </w:style>
  <w:style w:type="character" w:customStyle="1" w:styleId="Sangra3detindependienteCar">
    <w:name w:val="Sangría 3 de t. independiente Car"/>
    <w:basedOn w:val="Fuentedeprrafopredeter"/>
    <w:link w:val="Sangra3detindependiente"/>
    <w:uiPriority w:val="99"/>
    <w:semiHidden/>
    <w:rsid w:val="00A6794D"/>
    <w:rPr>
      <w:rFonts w:eastAsia="Times New Roman" w:cs="Times New Roman"/>
      <w:sz w:val="16"/>
      <w:szCs w:val="16"/>
      <w:lang w:val="es-ES" w:eastAsia="es-ES"/>
    </w:rPr>
  </w:style>
  <w:style w:type="numbering" w:customStyle="1" w:styleId="Sinlista71">
    <w:name w:val="Sin lista71"/>
    <w:next w:val="Sinlista"/>
    <w:uiPriority w:val="99"/>
    <w:semiHidden/>
    <w:unhideWhenUsed/>
    <w:rsid w:val="00A6794D"/>
  </w:style>
  <w:style w:type="paragraph" w:customStyle="1" w:styleId="font5">
    <w:name w:val="font5"/>
    <w:basedOn w:val="Normal"/>
    <w:rsid w:val="00A6794D"/>
    <w:pPr>
      <w:spacing w:before="100" w:beforeAutospacing="1" w:after="100" w:afterAutospacing="1"/>
    </w:pPr>
    <w:rPr>
      <w:rFonts w:ascii="Calibri" w:hAnsi="Calibri" w:cs="Calibri"/>
      <w:b/>
      <w:bCs/>
      <w:i/>
      <w:iCs/>
      <w:szCs w:val="20"/>
      <w:lang w:val="es-CR" w:eastAsia="es-CR"/>
    </w:rPr>
  </w:style>
  <w:style w:type="paragraph" w:customStyle="1" w:styleId="xl267">
    <w:name w:val="xl267"/>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268">
    <w:name w:val="xl268"/>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281">
    <w:name w:val="xl281"/>
    <w:basedOn w:val="Normal"/>
    <w:rsid w:val="00A6794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i/>
      <w:iCs/>
      <w:szCs w:val="20"/>
      <w:lang w:val="es-CR" w:eastAsia="es-CR"/>
    </w:rPr>
  </w:style>
  <w:style w:type="paragraph" w:customStyle="1" w:styleId="xl282">
    <w:name w:val="xl282"/>
    <w:basedOn w:val="Normal"/>
    <w:rsid w:val="00A6794D"/>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283">
    <w:name w:val="xl283"/>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val="es-CR" w:eastAsia="es-CR"/>
    </w:rPr>
  </w:style>
  <w:style w:type="character" w:customStyle="1" w:styleId="spelle">
    <w:name w:val="spelle"/>
    <w:basedOn w:val="Fuentedeprrafopredeter"/>
    <w:uiPriority w:val="99"/>
    <w:rsid w:val="00A6794D"/>
  </w:style>
  <w:style w:type="numbering" w:customStyle="1" w:styleId="Sinlista81">
    <w:name w:val="Sin lista81"/>
    <w:next w:val="Sinlista"/>
    <w:uiPriority w:val="99"/>
    <w:semiHidden/>
    <w:unhideWhenUsed/>
    <w:rsid w:val="00A6794D"/>
  </w:style>
  <w:style w:type="numbering" w:customStyle="1" w:styleId="Sinlista91">
    <w:name w:val="Sin lista91"/>
    <w:next w:val="Sinlista"/>
    <w:uiPriority w:val="99"/>
    <w:semiHidden/>
    <w:unhideWhenUsed/>
    <w:rsid w:val="00A6794D"/>
  </w:style>
  <w:style w:type="numbering" w:customStyle="1" w:styleId="Sinlista10">
    <w:name w:val="Sin lista10"/>
    <w:next w:val="Sinlista"/>
    <w:uiPriority w:val="99"/>
    <w:semiHidden/>
    <w:unhideWhenUsed/>
    <w:rsid w:val="00A6794D"/>
  </w:style>
  <w:style w:type="numbering" w:customStyle="1" w:styleId="Sinlista1111">
    <w:name w:val="Sin lista1111"/>
    <w:next w:val="Sinlista"/>
    <w:uiPriority w:val="99"/>
    <w:semiHidden/>
    <w:unhideWhenUsed/>
    <w:rsid w:val="00A6794D"/>
  </w:style>
  <w:style w:type="numbering" w:customStyle="1" w:styleId="Sinlista11111">
    <w:name w:val="Sin lista11111"/>
    <w:next w:val="Sinlista"/>
    <w:uiPriority w:val="99"/>
    <w:semiHidden/>
    <w:unhideWhenUsed/>
    <w:rsid w:val="00A6794D"/>
  </w:style>
  <w:style w:type="numbering" w:customStyle="1" w:styleId="Sinlista2111">
    <w:name w:val="Sin lista2111"/>
    <w:next w:val="Sinlista"/>
    <w:uiPriority w:val="99"/>
    <w:semiHidden/>
    <w:unhideWhenUsed/>
    <w:rsid w:val="00A6794D"/>
  </w:style>
  <w:style w:type="numbering" w:customStyle="1" w:styleId="Sinlista3111">
    <w:name w:val="Sin lista3111"/>
    <w:next w:val="Sinlista"/>
    <w:uiPriority w:val="99"/>
    <w:semiHidden/>
    <w:unhideWhenUsed/>
    <w:rsid w:val="00A6794D"/>
  </w:style>
  <w:style w:type="numbering" w:customStyle="1" w:styleId="Sinlista4111">
    <w:name w:val="Sin lista4111"/>
    <w:next w:val="Sinlista"/>
    <w:uiPriority w:val="99"/>
    <w:semiHidden/>
    <w:unhideWhenUsed/>
    <w:rsid w:val="00A6794D"/>
  </w:style>
  <w:style w:type="numbering" w:customStyle="1" w:styleId="Sinlista511">
    <w:name w:val="Sin lista511"/>
    <w:next w:val="Sinlista"/>
    <w:uiPriority w:val="99"/>
    <w:semiHidden/>
    <w:unhideWhenUsed/>
    <w:rsid w:val="00A6794D"/>
  </w:style>
  <w:style w:type="numbering" w:customStyle="1" w:styleId="Sinlista611">
    <w:name w:val="Sin lista611"/>
    <w:next w:val="Sinlista"/>
    <w:uiPriority w:val="99"/>
    <w:semiHidden/>
    <w:unhideWhenUsed/>
    <w:rsid w:val="00A6794D"/>
  </w:style>
  <w:style w:type="numbering" w:customStyle="1" w:styleId="Sinlista711">
    <w:name w:val="Sin lista711"/>
    <w:next w:val="Sinlista"/>
    <w:uiPriority w:val="99"/>
    <w:semiHidden/>
    <w:unhideWhenUsed/>
    <w:rsid w:val="00A6794D"/>
  </w:style>
  <w:style w:type="numbering" w:customStyle="1" w:styleId="Sinlista811">
    <w:name w:val="Sin lista811"/>
    <w:next w:val="Sinlista"/>
    <w:uiPriority w:val="99"/>
    <w:semiHidden/>
    <w:unhideWhenUsed/>
    <w:rsid w:val="00A6794D"/>
  </w:style>
  <w:style w:type="numbering" w:customStyle="1" w:styleId="Sinlista911">
    <w:name w:val="Sin lista911"/>
    <w:next w:val="Sinlista"/>
    <w:uiPriority w:val="99"/>
    <w:semiHidden/>
    <w:unhideWhenUsed/>
    <w:rsid w:val="00A6794D"/>
  </w:style>
  <w:style w:type="numbering" w:customStyle="1" w:styleId="Sinlista121">
    <w:name w:val="Sin lista121"/>
    <w:next w:val="Sinlista"/>
    <w:uiPriority w:val="99"/>
    <w:semiHidden/>
    <w:unhideWhenUsed/>
    <w:rsid w:val="00A6794D"/>
  </w:style>
  <w:style w:type="numbering" w:customStyle="1" w:styleId="Sinlista131">
    <w:name w:val="Sin lista131"/>
    <w:next w:val="Sinlista"/>
    <w:uiPriority w:val="99"/>
    <w:semiHidden/>
    <w:unhideWhenUsed/>
    <w:rsid w:val="00A6794D"/>
  </w:style>
  <w:style w:type="character" w:customStyle="1" w:styleId="st1">
    <w:name w:val="st1"/>
    <w:basedOn w:val="Fuentedeprrafopredeter"/>
    <w:rsid w:val="00A6794D"/>
  </w:style>
  <w:style w:type="numbering" w:customStyle="1" w:styleId="Sinlista14">
    <w:name w:val="Sin lista14"/>
    <w:next w:val="Sinlista"/>
    <w:uiPriority w:val="99"/>
    <w:semiHidden/>
    <w:unhideWhenUsed/>
    <w:rsid w:val="00A6794D"/>
  </w:style>
  <w:style w:type="numbering" w:customStyle="1" w:styleId="Sinlista15">
    <w:name w:val="Sin lista15"/>
    <w:next w:val="Sinlista"/>
    <w:uiPriority w:val="99"/>
    <w:semiHidden/>
    <w:unhideWhenUsed/>
    <w:rsid w:val="00A6794D"/>
  </w:style>
  <w:style w:type="numbering" w:customStyle="1" w:styleId="Sinlista16">
    <w:name w:val="Sin lista16"/>
    <w:next w:val="Sinlista"/>
    <w:uiPriority w:val="99"/>
    <w:semiHidden/>
    <w:unhideWhenUsed/>
    <w:rsid w:val="00A6794D"/>
  </w:style>
  <w:style w:type="paragraph" w:customStyle="1" w:styleId="xl114">
    <w:name w:val="xl114"/>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115">
    <w:name w:val="xl115"/>
    <w:basedOn w:val="Normal"/>
    <w:rsid w:val="00A6794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16">
    <w:name w:val="xl116"/>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17">
    <w:name w:val="xl117"/>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Cs w:val="20"/>
      <w:lang w:val="es-CR" w:eastAsia="es-CR"/>
    </w:rPr>
  </w:style>
  <w:style w:type="paragraph" w:customStyle="1" w:styleId="xl118">
    <w:name w:val="xl118"/>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19">
    <w:name w:val="xl119"/>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20">
    <w:name w:val="xl120"/>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21">
    <w:name w:val="xl121"/>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22">
    <w:name w:val="xl122"/>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23">
    <w:name w:val="xl123"/>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Cs w:val="20"/>
      <w:lang w:val="es-CR" w:eastAsia="es-CR"/>
    </w:rPr>
  </w:style>
  <w:style w:type="paragraph" w:customStyle="1" w:styleId="xl124">
    <w:name w:val="xl124"/>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Cs w:val="20"/>
      <w:lang w:val="es-CR" w:eastAsia="es-CR"/>
    </w:rPr>
  </w:style>
  <w:style w:type="paragraph" w:customStyle="1" w:styleId="xl125">
    <w:name w:val="xl125"/>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26">
    <w:name w:val="xl126"/>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Cs w:val="20"/>
      <w:lang w:val="es-CR" w:eastAsia="es-CR"/>
    </w:rPr>
  </w:style>
  <w:style w:type="paragraph" w:customStyle="1" w:styleId="xl127">
    <w:name w:val="xl127"/>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28">
    <w:name w:val="xl128"/>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29">
    <w:name w:val="xl129"/>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130">
    <w:name w:val="xl130"/>
    <w:basedOn w:val="Normal"/>
    <w:rsid w:val="00A6794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
    <w:name w:val="xl131"/>
    <w:basedOn w:val="Normal"/>
    <w:rsid w:val="00A6794D"/>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2">
    <w:name w:val="xl132"/>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numbering" w:customStyle="1" w:styleId="Sinlista17">
    <w:name w:val="Sin lista17"/>
    <w:next w:val="Sinlista"/>
    <w:uiPriority w:val="99"/>
    <w:semiHidden/>
    <w:unhideWhenUsed/>
    <w:rsid w:val="00A6794D"/>
  </w:style>
  <w:style w:type="numbering" w:customStyle="1" w:styleId="Sinlista18">
    <w:name w:val="Sin lista18"/>
    <w:next w:val="Sinlista"/>
    <w:uiPriority w:val="99"/>
    <w:semiHidden/>
    <w:unhideWhenUsed/>
    <w:rsid w:val="00A6794D"/>
  </w:style>
  <w:style w:type="numbering" w:customStyle="1" w:styleId="Sinlista19">
    <w:name w:val="Sin lista19"/>
    <w:next w:val="Sinlista"/>
    <w:uiPriority w:val="99"/>
    <w:semiHidden/>
    <w:unhideWhenUsed/>
    <w:rsid w:val="00A6794D"/>
  </w:style>
  <w:style w:type="numbering" w:customStyle="1" w:styleId="Sinlista20">
    <w:name w:val="Sin lista20"/>
    <w:next w:val="Sinlista"/>
    <w:uiPriority w:val="99"/>
    <w:semiHidden/>
    <w:unhideWhenUsed/>
    <w:rsid w:val="00A6794D"/>
  </w:style>
  <w:style w:type="table" w:customStyle="1" w:styleId="Tablaconcuadrcula8">
    <w:name w:val="Tabla con cuadrícula8"/>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0">
    <w:name w:val="Sin lista110"/>
    <w:next w:val="Sinlista"/>
    <w:uiPriority w:val="99"/>
    <w:semiHidden/>
    <w:unhideWhenUsed/>
    <w:rsid w:val="00A6794D"/>
  </w:style>
  <w:style w:type="numbering" w:customStyle="1" w:styleId="Sinlista23">
    <w:name w:val="Sin lista23"/>
    <w:next w:val="Sinlista"/>
    <w:uiPriority w:val="99"/>
    <w:semiHidden/>
    <w:unhideWhenUsed/>
    <w:rsid w:val="00A6794D"/>
  </w:style>
  <w:style w:type="numbering" w:customStyle="1" w:styleId="Sinlista33">
    <w:name w:val="Sin lista33"/>
    <w:next w:val="Sinlista"/>
    <w:uiPriority w:val="99"/>
    <w:semiHidden/>
    <w:unhideWhenUsed/>
    <w:rsid w:val="00A6794D"/>
  </w:style>
  <w:style w:type="numbering" w:customStyle="1" w:styleId="Sinlista42">
    <w:name w:val="Sin lista42"/>
    <w:next w:val="Sinlista"/>
    <w:uiPriority w:val="99"/>
    <w:semiHidden/>
    <w:unhideWhenUsed/>
    <w:rsid w:val="00A6794D"/>
  </w:style>
  <w:style w:type="table" w:customStyle="1" w:styleId="Tablaconcuadrcula12">
    <w:name w:val="Tabla con cuadrícula12"/>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A6794D"/>
  </w:style>
  <w:style w:type="numbering" w:customStyle="1" w:styleId="Sinlista62">
    <w:name w:val="Sin lista62"/>
    <w:next w:val="Sinlista"/>
    <w:uiPriority w:val="99"/>
    <w:semiHidden/>
    <w:unhideWhenUsed/>
    <w:rsid w:val="00A6794D"/>
  </w:style>
  <w:style w:type="numbering" w:customStyle="1" w:styleId="Sinlista72">
    <w:name w:val="Sin lista72"/>
    <w:next w:val="Sinlista"/>
    <w:uiPriority w:val="99"/>
    <w:semiHidden/>
    <w:unhideWhenUsed/>
    <w:rsid w:val="00A6794D"/>
  </w:style>
  <w:style w:type="numbering" w:customStyle="1" w:styleId="Sinlista82">
    <w:name w:val="Sin lista82"/>
    <w:next w:val="Sinlista"/>
    <w:uiPriority w:val="99"/>
    <w:semiHidden/>
    <w:unhideWhenUsed/>
    <w:rsid w:val="00A6794D"/>
  </w:style>
  <w:style w:type="numbering" w:customStyle="1" w:styleId="Sinlista92">
    <w:name w:val="Sin lista92"/>
    <w:next w:val="Sinlista"/>
    <w:uiPriority w:val="99"/>
    <w:semiHidden/>
    <w:unhideWhenUsed/>
    <w:rsid w:val="00A6794D"/>
  </w:style>
  <w:style w:type="numbering" w:customStyle="1" w:styleId="Sinlista101">
    <w:name w:val="Sin lista101"/>
    <w:next w:val="Sinlista"/>
    <w:uiPriority w:val="99"/>
    <w:semiHidden/>
    <w:unhideWhenUsed/>
    <w:rsid w:val="00A6794D"/>
  </w:style>
  <w:style w:type="numbering" w:customStyle="1" w:styleId="Sinlista112">
    <w:name w:val="Sin lista112"/>
    <w:next w:val="Sinlista"/>
    <w:uiPriority w:val="99"/>
    <w:semiHidden/>
    <w:unhideWhenUsed/>
    <w:rsid w:val="00A6794D"/>
  </w:style>
  <w:style w:type="numbering" w:customStyle="1" w:styleId="Sinlista1112">
    <w:name w:val="Sin lista1112"/>
    <w:next w:val="Sinlista"/>
    <w:uiPriority w:val="99"/>
    <w:semiHidden/>
    <w:unhideWhenUsed/>
    <w:rsid w:val="00A6794D"/>
  </w:style>
  <w:style w:type="numbering" w:customStyle="1" w:styleId="Sinlista212">
    <w:name w:val="Sin lista212"/>
    <w:next w:val="Sinlista"/>
    <w:uiPriority w:val="99"/>
    <w:semiHidden/>
    <w:unhideWhenUsed/>
    <w:rsid w:val="00A6794D"/>
  </w:style>
  <w:style w:type="numbering" w:customStyle="1" w:styleId="Sinlista312">
    <w:name w:val="Sin lista312"/>
    <w:next w:val="Sinlista"/>
    <w:uiPriority w:val="99"/>
    <w:semiHidden/>
    <w:unhideWhenUsed/>
    <w:rsid w:val="00A6794D"/>
  </w:style>
  <w:style w:type="numbering" w:customStyle="1" w:styleId="Sinlista412">
    <w:name w:val="Sin lista412"/>
    <w:next w:val="Sinlista"/>
    <w:uiPriority w:val="99"/>
    <w:semiHidden/>
    <w:unhideWhenUsed/>
    <w:rsid w:val="00A6794D"/>
  </w:style>
  <w:style w:type="numbering" w:customStyle="1" w:styleId="Sinlista512">
    <w:name w:val="Sin lista512"/>
    <w:next w:val="Sinlista"/>
    <w:uiPriority w:val="99"/>
    <w:semiHidden/>
    <w:unhideWhenUsed/>
    <w:rsid w:val="00A6794D"/>
  </w:style>
  <w:style w:type="numbering" w:customStyle="1" w:styleId="Sinlista612">
    <w:name w:val="Sin lista612"/>
    <w:next w:val="Sinlista"/>
    <w:uiPriority w:val="99"/>
    <w:semiHidden/>
    <w:unhideWhenUsed/>
    <w:rsid w:val="00A6794D"/>
  </w:style>
  <w:style w:type="numbering" w:customStyle="1" w:styleId="Sinlista712">
    <w:name w:val="Sin lista712"/>
    <w:next w:val="Sinlista"/>
    <w:uiPriority w:val="99"/>
    <w:semiHidden/>
    <w:unhideWhenUsed/>
    <w:rsid w:val="00A6794D"/>
  </w:style>
  <w:style w:type="numbering" w:customStyle="1" w:styleId="Sinlista812">
    <w:name w:val="Sin lista812"/>
    <w:next w:val="Sinlista"/>
    <w:uiPriority w:val="99"/>
    <w:semiHidden/>
    <w:unhideWhenUsed/>
    <w:rsid w:val="00A6794D"/>
  </w:style>
  <w:style w:type="numbering" w:customStyle="1" w:styleId="Sinlista912">
    <w:name w:val="Sin lista912"/>
    <w:next w:val="Sinlista"/>
    <w:uiPriority w:val="99"/>
    <w:semiHidden/>
    <w:unhideWhenUsed/>
    <w:rsid w:val="00A6794D"/>
  </w:style>
  <w:style w:type="numbering" w:customStyle="1" w:styleId="Sinlista122">
    <w:name w:val="Sin lista122"/>
    <w:next w:val="Sinlista"/>
    <w:uiPriority w:val="99"/>
    <w:semiHidden/>
    <w:unhideWhenUsed/>
    <w:rsid w:val="00A6794D"/>
  </w:style>
  <w:style w:type="numbering" w:customStyle="1" w:styleId="Sinlista132">
    <w:name w:val="Sin lista132"/>
    <w:next w:val="Sinlista"/>
    <w:uiPriority w:val="99"/>
    <w:semiHidden/>
    <w:unhideWhenUsed/>
    <w:rsid w:val="00A6794D"/>
  </w:style>
  <w:style w:type="numbering" w:customStyle="1" w:styleId="Sinlista141">
    <w:name w:val="Sin lista141"/>
    <w:next w:val="Sinlista"/>
    <w:uiPriority w:val="99"/>
    <w:semiHidden/>
    <w:unhideWhenUsed/>
    <w:rsid w:val="00A6794D"/>
  </w:style>
  <w:style w:type="numbering" w:customStyle="1" w:styleId="Sinlista151">
    <w:name w:val="Sin lista151"/>
    <w:next w:val="Sinlista"/>
    <w:uiPriority w:val="99"/>
    <w:semiHidden/>
    <w:unhideWhenUsed/>
    <w:rsid w:val="00A6794D"/>
  </w:style>
  <w:style w:type="table" w:customStyle="1" w:styleId="Tablaconcuadrcula111">
    <w:name w:val="Tabla con cuadrícula11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1">
    <w:name w:val="Sin lista161"/>
    <w:next w:val="Sinlista"/>
    <w:uiPriority w:val="99"/>
    <w:semiHidden/>
    <w:unhideWhenUsed/>
    <w:rsid w:val="00A6794D"/>
  </w:style>
  <w:style w:type="numbering" w:customStyle="1" w:styleId="Sinlista171">
    <w:name w:val="Sin lista171"/>
    <w:next w:val="Sinlista"/>
    <w:uiPriority w:val="99"/>
    <w:semiHidden/>
    <w:unhideWhenUsed/>
    <w:rsid w:val="00A6794D"/>
  </w:style>
  <w:style w:type="numbering" w:customStyle="1" w:styleId="Sinlista181">
    <w:name w:val="Sin lista181"/>
    <w:next w:val="Sinlista"/>
    <w:uiPriority w:val="99"/>
    <w:semiHidden/>
    <w:unhideWhenUsed/>
    <w:rsid w:val="00A6794D"/>
  </w:style>
  <w:style w:type="numbering" w:customStyle="1" w:styleId="Sinlista24">
    <w:name w:val="Sin lista24"/>
    <w:next w:val="Sinlista"/>
    <w:uiPriority w:val="99"/>
    <w:semiHidden/>
    <w:unhideWhenUsed/>
    <w:rsid w:val="00A6794D"/>
  </w:style>
  <w:style w:type="numbering" w:customStyle="1" w:styleId="Sinlista113">
    <w:name w:val="Sin lista113"/>
    <w:next w:val="Sinlista"/>
    <w:uiPriority w:val="99"/>
    <w:semiHidden/>
    <w:unhideWhenUsed/>
    <w:rsid w:val="00A6794D"/>
  </w:style>
  <w:style w:type="table" w:customStyle="1" w:styleId="Tablaconcuadrcula9">
    <w:name w:val="Tabla con cuadrícula9"/>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unhideWhenUsed/>
    <w:rsid w:val="00A6794D"/>
  </w:style>
  <w:style w:type="numbering" w:customStyle="1" w:styleId="Sinlista34">
    <w:name w:val="Sin lista34"/>
    <w:next w:val="Sinlista"/>
    <w:uiPriority w:val="99"/>
    <w:semiHidden/>
    <w:unhideWhenUsed/>
    <w:rsid w:val="00A6794D"/>
  </w:style>
  <w:style w:type="table" w:customStyle="1" w:styleId="Tablaconcuadrcula13">
    <w:name w:val="Tabla con cuadrícula13"/>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A6794D"/>
  </w:style>
  <w:style w:type="paragraph" w:customStyle="1" w:styleId="xl284">
    <w:name w:val="xl284"/>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285">
    <w:name w:val="xl285"/>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sz w:val="24"/>
      <w:lang w:val="es-CR" w:eastAsia="es-CR"/>
    </w:rPr>
  </w:style>
  <w:style w:type="numbering" w:customStyle="1" w:styleId="Sinlista26">
    <w:name w:val="Sin lista26"/>
    <w:next w:val="Sinlista"/>
    <w:uiPriority w:val="99"/>
    <w:semiHidden/>
    <w:unhideWhenUsed/>
    <w:rsid w:val="00A6794D"/>
  </w:style>
  <w:style w:type="numbering" w:customStyle="1" w:styleId="Sinlista114">
    <w:name w:val="Sin lista114"/>
    <w:next w:val="Sinlista"/>
    <w:uiPriority w:val="99"/>
    <w:semiHidden/>
    <w:unhideWhenUsed/>
    <w:rsid w:val="00A6794D"/>
  </w:style>
  <w:style w:type="table" w:customStyle="1" w:styleId="Tablaconcuadrcula10">
    <w:name w:val="Tabla con cuadrícula10"/>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
    <w:name w:val="Sin lista27"/>
    <w:next w:val="Sinlista"/>
    <w:uiPriority w:val="99"/>
    <w:semiHidden/>
    <w:unhideWhenUsed/>
    <w:rsid w:val="00A6794D"/>
  </w:style>
  <w:style w:type="numbering" w:customStyle="1" w:styleId="Sinlista35">
    <w:name w:val="Sin lista35"/>
    <w:next w:val="Sinlista"/>
    <w:uiPriority w:val="99"/>
    <w:semiHidden/>
    <w:unhideWhenUsed/>
    <w:rsid w:val="00A6794D"/>
  </w:style>
  <w:style w:type="table" w:customStyle="1" w:styleId="Tablaconcuadrcula14">
    <w:name w:val="Tabla con cuadrícula14"/>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A6794D"/>
  </w:style>
  <w:style w:type="table" w:styleId="Listaclara-nfasis6">
    <w:name w:val="Light List Accent 6"/>
    <w:basedOn w:val="Tablanormal"/>
    <w:uiPriority w:val="61"/>
    <w:rsid w:val="00A6794D"/>
    <w:pPr>
      <w:spacing w:after="0" w:line="240" w:lineRule="auto"/>
    </w:pPr>
    <w:rPr>
      <w:rFonts w:ascii="Times New Roman" w:eastAsia="Times New Roman" w:hAnsi="Times New Roman" w:cs="Times New Roman"/>
      <w:sz w:val="22"/>
      <w:lang w:eastAsia="es-CR"/>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noparagraphstyle">
    <w:name w:val="noparagraphstyle"/>
    <w:basedOn w:val="Normal"/>
    <w:rsid w:val="00A6794D"/>
    <w:pPr>
      <w:spacing w:before="100" w:beforeAutospacing="1" w:after="100" w:afterAutospacing="1"/>
    </w:pPr>
    <w:rPr>
      <w:rFonts w:ascii="Times New Roman" w:hAnsi="Times New Roman"/>
      <w:sz w:val="24"/>
    </w:rPr>
  </w:style>
  <w:style w:type="table" w:styleId="Sombreadomedio1-nfasis6">
    <w:name w:val="Medium Shading 1 Accent 6"/>
    <w:basedOn w:val="Tablanormal"/>
    <w:uiPriority w:val="63"/>
    <w:rsid w:val="00A6794D"/>
    <w:pPr>
      <w:spacing w:after="0" w:line="240" w:lineRule="auto"/>
    </w:pPr>
    <w:rPr>
      <w:rFonts w:ascii="Times New Roman" w:eastAsia="Times New Roman" w:hAnsi="Times New Roman" w:cs="Times New Roman"/>
      <w:sz w:val="22"/>
      <w:lang w:eastAsia="es-CR"/>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claro">
    <w:name w:val="Light Shading"/>
    <w:basedOn w:val="Tablanormal"/>
    <w:uiPriority w:val="60"/>
    <w:rsid w:val="00A6794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Sinlista115">
    <w:name w:val="Sin lista115"/>
    <w:next w:val="Sinlista"/>
    <w:uiPriority w:val="99"/>
    <w:semiHidden/>
    <w:unhideWhenUsed/>
    <w:rsid w:val="00A6794D"/>
  </w:style>
  <w:style w:type="numbering" w:customStyle="1" w:styleId="Sinlista213">
    <w:name w:val="Sin lista213"/>
    <w:next w:val="Sinlista"/>
    <w:uiPriority w:val="99"/>
    <w:semiHidden/>
    <w:unhideWhenUsed/>
    <w:rsid w:val="00A6794D"/>
  </w:style>
  <w:style w:type="numbering" w:customStyle="1" w:styleId="Sinlista313">
    <w:name w:val="Sin lista313"/>
    <w:next w:val="Sinlista"/>
    <w:uiPriority w:val="99"/>
    <w:semiHidden/>
    <w:unhideWhenUsed/>
    <w:rsid w:val="00A6794D"/>
  </w:style>
  <w:style w:type="numbering" w:customStyle="1" w:styleId="Sinlista413">
    <w:name w:val="Sin lista413"/>
    <w:next w:val="Sinlista"/>
    <w:uiPriority w:val="99"/>
    <w:semiHidden/>
    <w:unhideWhenUsed/>
    <w:rsid w:val="00A6794D"/>
  </w:style>
  <w:style w:type="table" w:customStyle="1" w:styleId="Tablaconcuadrcula112">
    <w:name w:val="Tabla con cuadrícula112"/>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A6794D"/>
  </w:style>
  <w:style w:type="numbering" w:customStyle="1" w:styleId="Sinlista63">
    <w:name w:val="Sin lista63"/>
    <w:next w:val="Sinlista"/>
    <w:uiPriority w:val="99"/>
    <w:semiHidden/>
    <w:unhideWhenUsed/>
    <w:rsid w:val="00A6794D"/>
  </w:style>
  <w:style w:type="numbering" w:customStyle="1" w:styleId="Sinlista73">
    <w:name w:val="Sin lista73"/>
    <w:next w:val="Sinlista"/>
    <w:uiPriority w:val="99"/>
    <w:semiHidden/>
    <w:unhideWhenUsed/>
    <w:rsid w:val="00A6794D"/>
  </w:style>
  <w:style w:type="numbering" w:customStyle="1" w:styleId="Sinlista83">
    <w:name w:val="Sin lista83"/>
    <w:next w:val="Sinlista"/>
    <w:uiPriority w:val="99"/>
    <w:semiHidden/>
    <w:unhideWhenUsed/>
    <w:rsid w:val="00A6794D"/>
  </w:style>
  <w:style w:type="numbering" w:customStyle="1" w:styleId="Sinlista93">
    <w:name w:val="Sin lista93"/>
    <w:next w:val="Sinlista"/>
    <w:uiPriority w:val="99"/>
    <w:semiHidden/>
    <w:unhideWhenUsed/>
    <w:rsid w:val="00A6794D"/>
  </w:style>
  <w:style w:type="numbering" w:customStyle="1" w:styleId="Sinlista102">
    <w:name w:val="Sin lista102"/>
    <w:next w:val="Sinlista"/>
    <w:uiPriority w:val="99"/>
    <w:semiHidden/>
    <w:unhideWhenUsed/>
    <w:rsid w:val="00A6794D"/>
  </w:style>
  <w:style w:type="numbering" w:customStyle="1" w:styleId="Sinlista1113">
    <w:name w:val="Sin lista1113"/>
    <w:next w:val="Sinlista"/>
    <w:uiPriority w:val="99"/>
    <w:semiHidden/>
    <w:unhideWhenUsed/>
    <w:rsid w:val="00A6794D"/>
  </w:style>
  <w:style w:type="numbering" w:customStyle="1" w:styleId="Sinlista111111">
    <w:name w:val="Sin lista111111"/>
    <w:next w:val="Sinlista"/>
    <w:uiPriority w:val="99"/>
    <w:semiHidden/>
    <w:unhideWhenUsed/>
    <w:rsid w:val="00A6794D"/>
  </w:style>
  <w:style w:type="numbering" w:customStyle="1" w:styleId="Sinlista21111">
    <w:name w:val="Sin lista21111"/>
    <w:next w:val="Sinlista"/>
    <w:uiPriority w:val="99"/>
    <w:semiHidden/>
    <w:unhideWhenUsed/>
    <w:rsid w:val="00A6794D"/>
  </w:style>
  <w:style w:type="numbering" w:customStyle="1" w:styleId="Sinlista31111">
    <w:name w:val="Sin lista31111"/>
    <w:next w:val="Sinlista"/>
    <w:uiPriority w:val="99"/>
    <w:semiHidden/>
    <w:unhideWhenUsed/>
    <w:rsid w:val="00A6794D"/>
  </w:style>
  <w:style w:type="numbering" w:customStyle="1" w:styleId="Sinlista41111">
    <w:name w:val="Sin lista41111"/>
    <w:next w:val="Sinlista"/>
    <w:uiPriority w:val="99"/>
    <w:semiHidden/>
    <w:unhideWhenUsed/>
    <w:rsid w:val="00A6794D"/>
  </w:style>
  <w:style w:type="numbering" w:customStyle="1" w:styleId="Sinlista513">
    <w:name w:val="Sin lista513"/>
    <w:next w:val="Sinlista"/>
    <w:uiPriority w:val="99"/>
    <w:semiHidden/>
    <w:unhideWhenUsed/>
    <w:rsid w:val="00A6794D"/>
  </w:style>
  <w:style w:type="numbering" w:customStyle="1" w:styleId="Sinlista613">
    <w:name w:val="Sin lista613"/>
    <w:next w:val="Sinlista"/>
    <w:uiPriority w:val="99"/>
    <w:semiHidden/>
    <w:unhideWhenUsed/>
    <w:rsid w:val="00A6794D"/>
  </w:style>
  <w:style w:type="numbering" w:customStyle="1" w:styleId="Sinlista713">
    <w:name w:val="Sin lista713"/>
    <w:next w:val="Sinlista"/>
    <w:uiPriority w:val="99"/>
    <w:semiHidden/>
    <w:unhideWhenUsed/>
    <w:rsid w:val="00A6794D"/>
  </w:style>
  <w:style w:type="numbering" w:customStyle="1" w:styleId="Sinlista813">
    <w:name w:val="Sin lista813"/>
    <w:next w:val="Sinlista"/>
    <w:uiPriority w:val="99"/>
    <w:semiHidden/>
    <w:unhideWhenUsed/>
    <w:rsid w:val="00A6794D"/>
  </w:style>
  <w:style w:type="numbering" w:customStyle="1" w:styleId="Sinlista913">
    <w:name w:val="Sin lista913"/>
    <w:next w:val="Sinlista"/>
    <w:uiPriority w:val="99"/>
    <w:semiHidden/>
    <w:unhideWhenUsed/>
    <w:rsid w:val="00A6794D"/>
  </w:style>
  <w:style w:type="numbering" w:customStyle="1" w:styleId="Sinlista123">
    <w:name w:val="Sin lista123"/>
    <w:next w:val="Sinlista"/>
    <w:uiPriority w:val="99"/>
    <w:semiHidden/>
    <w:unhideWhenUsed/>
    <w:rsid w:val="00A6794D"/>
  </w:style>
  <w:style w:type="numbering" w:customStyle="1" w:styleId="Sinlista133">
    <w:name w:val="Sin lista133"/>
    <w:next w:val="Sinlista"/>
    <w:uiPriority w:val="99"/>
    <w:semiHidden/>
    <w:unhideWhenUsed/>
    <w:rsid w:val="00A6794D"/>
  </w:style>
  <w:style w:type="numbering" w:customStyle="1" w:styleId="Sinlista142">
    <w:name w:val="Sin lista142"/>
    <w:next w:val="Sinlista"/>
    <w:uiPriority w:val="99"/>
    <w:semiHidden/>
    <w:unhideWhenUsed/>
    <w:rsid w:val="00A6794D"/>
  </w:style>
  <w:style w:type="numbering" w:customStyle="1" w:styleId="Sinlista152">
    <w:name w:val="Sin lista152"/>
    <w:next w:val="Sinlista"/>
    <w:uiPriority w:val="99"/>
    <w:semiHidden/>
    <w:unhideWhenUsed/>
    <w:rsid w:val="00A6794D"/>
  </w:style>
  <w:style w:type="numbering" w:customStyle="1" w:styleId="Sinlista162">
    <w:name w:val="Sin lista162"/>
    <w:next w:val="Sinlista"/>
    <w:uiPriority w:val="99"/>
    <w:semiHidden/>
    <w:unhideWhenUsed/>
    <w:rsid w:val="00A6794D"/>
  </w:style>
  <w:style w:type="numbering" w:customStyle="1" w:styleId="Sinlista172">
    <w:name w:val="Sin lista172"/>
    <w:next w:val="Sinlista"/>
    <w:uiPriority w:val="99"/>
    <w:semiHidden/>
    <w:unhideWhenUsed/>
    <w:rsid w:val="00A6794D"/>
  </w:style>
  <w:style w:type="paragraph" w:styleId="Epgrafe">
    <w:name w:val="caption"/>
    <w:basedOn w:val="Normal"/>
    <w:next w:val="Normal"/>
    <w:uiPriority w:val="35"/>
    <w:unhideWhenUsed/>
    <w:qFormat/>
    <w:rsid w:val="00A6794D"/>
    <w:pPr>
      <w:spacing w:after="200"/>
    </w:pPr>
    <w:rPr>
      <w:rFonts w:ascii="Calibri" w:eastAsia="Calibri" w:hAnsi="Calibri"/>
      <w:i/>
      <w:iCs/>
      <w:color w:val="44546A"/>
      <w:sz w:val="18"/>
      <w:szCs w:val="18"/>
      <w:lang w:val="es-CR" w:eastAsia="en-US"/>
    </w:rPr>
  </w:style>
  <w:style w:type="numbering" w:customStyle="1" w:styleId="Sinlista182">
    <w:name w:val="Sin lista182"/>
    <w:next w:val="Sinlista"/>
    <w:uiPriority w:val="99"/>
    <w:semiHidden/>
    <w:unhideWhenUsed/>
    <w:rsid w:val="00A6794D"/>
  </w:style>
  <w:style w:type="numbering" w:customStyle="1" w:styleId="Sinlista191">
    <w:name w:val="Sin lista191"/>
    <w:next w:val="Sinlista"/>
    <w:uiPriority w:val="99"/>
    <w:semiHidden/>
    <w:unhideWhenUsed/>
    <w:rsid w:val="00A6794D"/>
  </w:style>
  <w:style w:type="table" w:customStyle="1" w:styleId="Tablaconcuadrcula41">
    <w:name w:val="Tabla con cuadrícula4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1">
    <w:name w:val="Sin lista201"/>
    <w:next w:val="Sinlista"/>
    <w:uiPriority w:val="99"/>
    <w:semiHidden/>
    <w:unhideWhenUsed/>
    <w:rsid w:val="00A6794D"/>
  </w:style>
  <w:style w:type="table" w:customStyle="1" w:styleId="Tablaconcuadrcula51">
    <w:name w:val="Tabla con cuadrícula5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8">
    <w:name w:val="Sin lista28"/>
    <w:next w:val="Sinlista"/>
    <w:uiPriority w:val="99"/>
    <w:semiHidden/>
    <w:unhideWhenUsed/>
    <w:rsid w:val="00A6794D"/>
  </w:style>
  <w:style w:type="paragraph" w:customStyle="1" w:styleId="xl880">
    <w:name w:val="xl880"/>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81">
    <w:name w:val="xl881"/>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82">
    <w:name w:val="xl882"/>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83">
    <w:name w:val="xl883"/>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24"/>
      <w:lang w:val="es-CR" w:eastAsia="es-CR"/>
    </w:rPr>
  </w:style>
  <w:style w:type="paragraph" w:customStyle="1" w:styleId="xl884">
    <w:name w:val="xl884"/>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24"/>
      <w:lang w:val="es-CR" w:eastAsia="es-CR"/>
    </w:rPr>
  </w:style>
  <w:style w:type="paragraph" w:customStyle="1" w:styleId="xl885">
    <w:name w:val="xl885"/>
    <w:basedOn w:val="Normal"/>
    <w:rsid w:val="00A6794D"/>
    <w:pPr>
      <w:spacing w:before="100" w:beforeAutospacing="1" w:after="100" w:afterAutospacing="1"/>
      <w:jc w:val="center"/>
      <w:textAlignment w:val="center"/>
    </w:pPr>
    <w:rPr>
      <w:rFonts w:ascii="Calibri" w:hAnsi="Calibri" w:cs="Calibri"/>
      <w:b/>
      <w:bCs/>
      <w:sz w:val="24"/>
      <w:lang w:val="es-CR" w:eastAsia="es-CR"/>
    </w:rPr>
  </w:style>
  <w:style w:type="paragraph" w:customStyle="1" w:styleId="xl886">
    <w:name w:val="xl886"/>
    <w:basedOn w:val="Normal"/>
    <w:rsid w:val="00A6794D"/>
    <w:pPr>
      <w:spacing w:before="100" w:beforeAutospacing="1" w:after="100" w:afterAutospacing="1"/>
      <w:jc w:val="center"/>
      <w:textAlignment w:val="center"/>
    </w:pPr>
    <w:rPr>
      <w:rFonts w:ascii="Calibri" w:hAnsi="Calibri" w:cs="Calibri"/>
      <w:b/>
      <w:bCs/>
      <w:sz w:val="24"/>
      <w:lang w:val="es-CR" w:eastAsia="es-CR"/>
    </w:rPr>
  </w:style>
  <w:style w:type="paragraph" w:customStyle="1" w:styleId="xl887">
    <w:name w:val="xl887"/>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88">
    <w:name w:val="xl888"/>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89">
    <w:name w:val="xl889"/>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90">
    <w:name w:val="xl890"/>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1">
    <w:name w:val="xl891"/>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2">
    <w:name w:val="xl892"/>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93">
    <w:name w:val="xl893"/>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94">
    <w:name w:val="xl894"/>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95">
    <w:name w:val="xl895"/>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6">
    <w:name w:val="xl896"/>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7">
    <w:name w:val="xl897"/>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24"/>
      <w:lang w:val="es-CR" w:eastAsia="es-CR"/>
    </w:rPr>
  </w:style>
  <w:style w:type="numbering" w:customStyle="1" w:styleId="Sinlista29">
    <w:name w:val="Sin lista29"/>
    <w:next w:val="Sinlista"/>
    <w:uiPriority w:val="99"/>
    <w:semiHidden/>
    <w:unhideWhenUsed/>
    <w:rsid w:val="008C761E"/>
  </w:style>
  <w:style w:type="table" w:customStyle="1" w:styleId="Tablaconcuadrcula15">
    <w:name w:val="Tabla con cuadrícula15"/>
    <w:basedOn w:val="Tablanormal"/>
    <w:next w:val="Tablaconcuadrcula"/>
    <w:rsid w:val="008C761E"/>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rsid w:val="0056013A"/>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rsid w:val="00162AA8"/>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0">
    <w:name w:val="Sin lista30"/>
    <w:next w:val="Sinlista"/>
    <w:uiPriority w:val="99"/>
    <w:semiHidden/>
    <w:unhideWhenUsed/>
    <w:rsid w:val="00137227"/>
  </w:style>
  <w:style w:type="table" w:customStyle="1" w:styleId="Tablaconcuadrcula18">
    <w:name w:val="Tabla con cuadrícula18"/>
    <w:basedOn w:val="Tablanormal"/>
    <w:next w:val="Tablaconcuadrcula"/>
    <w:rsid w:val="0013722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medio1-nfasis61">
    <w:name w:val="Sombreado medio 1 - Énfasis 61"/>
    <w:basedOn w:val="Tablanormal"/>
    <w:next w:val="Sombreadomedio1-nfasis6"/>
    <w:uiPriority w:val="63"/>
    <w:rsid w:val="0013722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numbering" w:customStyle="1" w:styleId="Sinlista36">
    <w:name w:val="Sin lista36"/>
    <w:next w:val="Sinlista"/>
    <w:uiPriority w:val="99"/>
    <w:semiHidden/>
    <w:unhideWhenUsed/>
    <w:rsid w:val="003D0ABE"/>
  </w:style>
  <w:style w:type="table" w:customStyle="1" w:styleId="Tablaconcuadrcula19">
    <w:name w:val="Tabla con cuadrícula19"/>
    <w:basedOn w:val="Tablanormal"/>
    <w:next w:val="Tablaconcuadrcula"/>
    <w:rsid w:val="003D0ABE"/>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7">
    <w:name w:val="Sin lista37"/>
    <w:next w:val="Sinlista"/>
    <w:uiPriority w:val="99"/>
    <w:semiHidden/>
    <w:unhideWhenUsed/>
    <w:rsid w:val="00F0447B"/>
  </w:style>
  <w:style w:type="table" w:customStyle="1" w:styleId="Tablaconcuadrcula20">
    <w:name w:val="Tabla con cuadrícula20"/>
    <w:basedOn w:val="Tablanormal"/>
    <w:next w:val="Tablaconcuadrcula"/>
    <w:rsid w:val="00F0447B"/>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nfasis6">
    <w:name w:val="Light Grid Accent 6"/>
    <w:basedOn w:val="Tablanormal"/>
    <w:uiPriority w:val="62"/>
    <w:rsid w:val="0072698F"/>
    <w:pPr>
      <w:spacing w:after="0" w:line="240" w:lineRule="auto"/>
    </w:pPr>
    <w:rPr>
      <w:rFonts w:ascii="Times New Roman" w:eastAsia="Times New Roman" w:hAnsi="Times New Roman" w:cs="Times New Roman"/>
      <w:sz w:val="22"/>
      <w:lang w:eastAsia="es-CR"/>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numbering" w:customStyle="1" w:styleId="Sinlista38">
    <w:name w:val="Sin lista38"/>
    <w:next w:val="Sinlista"/>
    <w:uiPriority w:val="99"/>
    <w:semiHidden/>
    <w:unhideWhenUsed/>
    <w:rsid w:val="00942FDE"/>
  </w:style>
  <w:style w:type="table" w:customStyle="1" w:styleId="Tablaconcuadrcula23">
    <w:name w:val="Tabla con cuadrícula23"/>
    <w:basedOn w:val="Tablanormal"/>
    <w:next w:val="Tablaconcuadrcula"/>
    <w:rsid w:val="00942FDE"/>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9">
    <w:name w:val="Sin lista39"/>
    <w:next w:val="Sinlista"/>
    <w:uiPriority w:val="99"/>
    <w:semiHidden/>
    <w:unhideWhenUsed/>
    <w:rsid w:val="00D02557"/>
  </w:style>
  <w:style w:type="table" w:customStyle="1" w:styleId="Tablaconcuadrcula24">
    <w:name w:val="Tabla con cuadrícula24"/>
    <w:basedOn w:val="Tablanormal"/>
    <w:next w:val="Tablaconcuadrcula"/>
    <w:rsid w:val="00D0255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0">
    <w:name w:val="Sin lista40"/>
    <w:next w:val="Sinlista"/>
    <w:uiPriority w:val="99"/>
    <w:semiHidden/>
    <w:unhideWhenUsed/>
    <w:rsid w:val="00C14E87"/>
  </w:style>
  <w:style w:type="table" w:customStyle="1" w:styleId="Tablaconcuadrcula25">
    <w:name w:val="Tabla con cuadrícula25"/>
    <w:basedOn w:val="Tablanormal"/>
    <w:next w:val="Tablaconcuadrcula"/>
    <w:rsid w:val="00C14E8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AE69C7"/>
  </w:style>
  <w:style w:type="table" w:customStyle="1" w:styleId="Tablaconcuadrcula26">
    <w:name w:val="Tabla con cuadrícula26"/>
    <w:basedOn w:val="Tablanormal"/>
    <w:next w:val="Tablaconcuadrcula"/>
    <w:rsid w:val="00AE69C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10">
    <w:name w:val="xl1310"/>
    <w:basedOn w:val="Normal"/>
    <w:rsid w:val="00AE69C7"/>
    <w:pPr>
      <w:shd w:val="clear" w:color="000000" w:fill="00B0F0"/>
      <w:spacing w:before="100" w:beforeAutospacing="1" w:after="100" w:afterAutospacing="1"/>
      <w:jc w:val="center"/>
    </w:pPr>
    <w:rPr>
      <w:rFonts w:ascii="Times New Roman" w:hAnsi="Times New Roman"/>
      <w:szCs w:val="20"/>
      <w:lang w:val="es-CR" w:eastAsia="es-CR"/>
    </w:rPr>
  </w:style>
  <w:style w:type="paragraph" w:customStyle="1" w:styleId="xl1311">
    <w:name w:val="xl1311"/>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2">
    <w:name w:val="xl1312"/>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3">
    <w:name w:val="xl1313"/>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4">
    <w:name w:val="xl1314"/>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5">
    <w:name w:val="xl1315"/>
    <w:basedOn w:val="Normal"/>
    <w:rsid w:val="00AE69C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6">
    <w:name w:val="xl1316"/>
    <w:basedOn w:val="Normal"/>
    <w:rsid w:val="00AE69C7"/>
    <w:pPr>
      <w:spacing w:before="100" w:beforeAutospacing="1" w:after="100" w:afterAutospacing="1"/>
      <w:jc w:val="center"/>
    </w:pPr>
    <w:rPr>
      <w:rFonts w:ascii="Times New Roman" w:hAnsi="Times New Roman"/>
      <w:szCs w:val="20"/>
      <w:lang w:val="es-CR" w:eastAsia="es-CR"/>
    </w:rPr>
  </w:style>
  <w:style w:type="paragraph" w:customStyle="1" w:styleId="xl1317">
    <w:name w:val="xl1317"/>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8">
    <w:name w:val="xl1318"/>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9">
    <w:name w:val="xl1319"/>
    <w:basedOn w:val="Normal"/>
    <w:rsid w:val="00AE69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320">
    <w:name w:val="xl1320"/>
    <w:basedOn w:val="Normal"/>
    <w:rsid w:val="00AE69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321">
    <w:name w:val="xl1321"/>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2">
    <w:name w:val="xl1322"/>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3">
    <w:name w:val="xl1323"/>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24">
    <w:name w:val="xl1324"/>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5">
    <w:name w:val="xl1325"/>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6">
    <w:name w:val="xl1326"/>
    <w:basedOn w:val="Normal"/>
    <w:rsid w:val="00AE69C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7">
    <w:name w:val="xl1327"/>
    <w:basedOn w:val="Normal"/>
    <w:rsid w:val="00AE69C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8">
    <w:name w:val="xl1328"/>
    <w:basedOn w:val="Normal"/>
    <w:rsid w:val="00AE69C7"/>
    <w:pPr>
      <w:pBdr>
        <w:top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9">
    <w:name w:val="xl1329"/>
    <w:basedOn w:val="Normal"/>
    <w:rsid w:val="00AE69C7"/>
    <w:pPr>
      <w:spacing w:before="100" w:beforeAutospacing="1" w:after="100" w:afterAutospacing="1"/>
      <w:jc w:val="center"/>
    </w:pPr>
    <w:rPr>
      <w:rFonts w:ascii="Times New Roman" w:hAnsi="Times New Roman"/>
      <w:szCs w:val="20"/>
      <w:lang w:val="es-CR" w:eastAsia="es-CR"/>
    </w:rPr>
  </w:style>
  <w:style w:type="numbering" w:customStyle="1" w:styleId="Sinlista46">
    <w:name w:val="Sin lista46"/>
    <w:next w:val="Sinlista"/>
    <w:uiPriority w:val="99"/>
    <w:semiHidden/>
    <w:unhideWhenUsed/>
    <w:rsid w:val="00756A98"/>
  </w:style>
  <w:style w:type="table" w:customStyle="1" w:styleId="Tablaconcuadrcula27">
    <w:name w:val="Tabla con cuadrícula27"/>
    <w:basedOn w:val="Tablanormal"/>
    <w:next w:val="Tablaconcuadrcula"/>
    <w:uiPriority w:val="99"/>
    <w:rsid w:val="00756A98"/>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61">
    <w:name w:val="Lista clara - Énfasis 61"/>
    <w:basedOn w:val="Tablanormal"/>
    <w:next w:val="Listaclara-nfasis6"/>
    <w:uiPriority w:val="61"/>
    <w:rsid w:val="00756A9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stamedia2-nfasis1">
    <w:name w:val="Medium List 2 Accent 1"/>
    <w:basedOn w:val="Tablanormal"/>
    <w:uiPriority w:val="66"/>
    <w:rsid w:val="00756A9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CarCarCarCarCar">
    <w:name w:val="Car Car Car Car Car"/>
    <w:basedOn w:val="Normal"/>
    <w:rsid w:val="00756A98"/>
    <w:pPr>
      <w:spacing w:after="160" w:line="240" w:lineRule="exact"/>
    </w:pPr>
    <w:rPr>
      <w:rFonts w:ascii="Arial" w:hAnsi="Arial"/>
      <w:szCs w:val="20"/>
      <w:lang w:val="en-US" w:eastAsia="en-US"/>
    </w:rPr>
  </w:style>
  <w:style w:type="table" w:customStyle="1" w:styleId="Cuadrculaclara-nfasis61">
    <w:name w:val="Cuadrícula clara - Énfasis 61"/>
    <w:basedOn w:val="Tablanormal"/>
    <w:next w:val="Cuadrculaclara-nfasis6"/>
    <w:uiPriority w:val="62"/>
    <w:rsid w:val="00756A9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Sombreadomedio1-nfasis62">
    <w:name w:val="Sombreado medio 1 - Énfasis 62"/>
    <w:basedOn w:val="Tablanormal"/>
    <w:next w:val="Sombreadomedio1-nfasis6"/>
    <w:uiPriority w:val="63"/>
    <w:rsid w:val="00756A9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claro-nfasis6">
    <w:name w:val="Light Shading Accent 6"/>
    <w:basedOn w:val="Tablanormal"/>
    <w:uiPriority w:val="60"/>
    <w:rsid w:val="00756A98"/>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GridTable4Accent6">
    <w:name w:val="Grid Table 4 Accent 6"/>
    <w:basedOn w:val="Tablanormal"/>
    <w:uiPriority w:val="49"/>
    <w:rsid w:val="00756A9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Accent6">
    <w:name w:val="Grid Table 5 Dark Accent 6"/>
    <w:basedOn w:val="Tablanormal"/>
    <w:uiPriority w:val="50"/>
    <w:rsid w:val="00756A9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4Accent61">
    <w:name w:val="Grid Table 4 Accent 61"/>
    <w:basedOn w:val="Tablanormal"/>
    <w:uiPriority w:val="49"/>
    <w:rsid w:val="00FC1445"/>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numbering" w:customStyle="1" w:styleId="Sinlista47">
    <w:name w:val="Sin lista47"/>
    <w:next w:val="Sinlista"/>
    <w:uiPriority w:val="99"/>
    <w:semiHidden/>
    <w:unhideWhenUsed/>
    <w:rsid w:val="00C55674"/>
  </w:style>
  <w:style w:type="table" w:customStyle="1" w:styleId="Tablaconcuadrcula28">
    <w:name w:val="Tabla con cuadrícula28"/>
    <w:basedOn w:val="Tablanormal"/>
    <w:next w:val="Tablaconcuadrcula"/>
    <w:uiPriority w:val="99"/>
    <w:rsid w:val="00C55674"/>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62">
    <w:name w:val="Lista clara - Énfasis 62"/>
    <w:basedOn w:val="Tablanormal"/>
    <w:next w:val="Listaclara-nfasis6"/>
    <w:uiPriority w:val="61"/>
    <w:rsid w:val="00C5567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stamedia2-nfasis11">
    <w:name w:val="Lista media 2 - Énfasis 11"/>
    <w:basedOn w:val="Tablanormal"/>
    <w:next w:val="Listamedia2-nfasis1"/>
    <w:uiPriority w:val="66"/>
    <w:rsid w:val="00C5567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Cuadrculaclara-nfasis62">
    <w:name w:val="Cuadrícula clara - Énfasis 62"/>
    <w:basedOn w:val="Tablanormal"/>
    <w:next w:val="Cuadrculaclara-nfasis6"/>
    <w:uiPriority w:val="62"/>
    <w:rsid w:val="00C5567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Sombreadomedio1-nfasis63">
    <w:name w:val="Sombreado medio 1 - Énfasis 63"/>
    <w:basedOn w:val="Tablanormal"/>
    <w:next w:val="Sombreadomedio1-nfasis6"/>
    <w:uiPriority w:val="63"/>
    <w:rsid w:val="00C5567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Sombreadoclaro-nfasis61">
    <w:name w:val="Sombreado claro - Énfasis 61"/>
    <w:basedOn w:val="Tablanormal"/>
    <w:next w:val="Sombreadoclaro-nfasis6"/>
    <w:uiPriority w:val="60"/>
    <w:rsid w:val="00C55674"/>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GridTable4Accent62">
    <w:name w:val="Grid Table 4 Accent 62"/>
    <w:basedOn w:val="Tablanormal"/>
    <w:uiPriority w:val="49"/>
    <w:rsid w:val="00C55674"/>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Accent61">
    <w:name w:val="Grid Table 5 Dark Accent 61"/>
    <w:basedOn w:val="Tablanormal"/>
    <w:uiPriority w:val="50"/>
    <w:rsid w:val="00C5567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4Accent63">
    <w:name w:val="Grid Table 4 Accent 63"/>
    <w:basedOn w:val="Tablanormal"/>
    <w:uiPriority w:val="49"/>
    <w:rsid w:val="0056558D"/>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Accent64">
    <w:name w:val="Grid Table 4 Accent 64"/>
    <w:basedOn w:val="Tablanormal"/>
    <w:uiPriority w:val="49"/>
    <w:rsid w:val="0056558D"/>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xl1350">
    <w:name w:val="xl1350"/>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8"/>
      <w:szCs w:val="18"/>
      <w:lang w:val="es-CR" w:eastAsia="es-CR"/>
    </w:rPr>
  </w:style>
  <w:style w:type="paragraph" w:customStyle="1" w:styleId="xl1351">
    <w:name w:val="xl1351"/>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2">
    <w:name w:val="xl1352"/>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3">
    <w:name w:val="xl1353"/>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8"/>
      <w:szCs w:val="18"/>
      <w:lang w:val="es-CR" w:eastAsia="es-CR"/>
    </w:rPr>
  </w:style>
  <w:style w:type="paragraph" w:customStyle="1" w:styleId="xl1354">
    <w:name w:val="xl1354"/>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6">
    <w:name w:val="xl1356"/>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7">
    <w:name w:val="xl1357"/>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8"/>
      <w:szCs w:val="18"/>
      <w:lang w:val="es-CR" w:eastAsia="es-CR"/>
    </w:rPr>
  </w:style>
  <w:style w:type="paragraph" w:customStyle="1" w:styleId="xl1358">
    <w:name w:val="xl1358"/>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9">
    <w:name w:val="xl1359"/>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color w:val="000000"/>
      <w:sz w:val="18"/>
      <w:szCs w:val="18"/>
      <w:lang w:val="es-CR" w:eastAsia="es-CR"/>
    </w:rPr>
  </w:style>
  <w:style w:type="paragraph" w:customStyle="1" w:styleId="xl1360">
    <w:name w:val="xl1360"/>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color w:val="000000"/>
      <w:sz w:val="18"/>
      <w:szCs w:val="18"/>
      <w:lang w:val="es-CR" w:eastAsia="es-CR"/>
    </w:rPr>
  </w:style>
  <w:style w:type="paragraph" w:customStyle="1" w:styleId="xl1361">
    <w:name w:val="xl1361"/>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color w:val="000000"/>
      <w:sz w:val="18"/>
      <w:szCs w:val="18"/>
      <w:lang w:val="es-CR" w:eastAsia="es-CR"/>
    </w:rPr>
  </w:style>
  <w:style w:type="paragraph" w:customStyle="1" w:styleId="xl1362">
    <w:name w:val="xl1362"/>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sz w:val="18"/>
      <w:szCs w:val="18"/>
      <w:lang w:val="es-CR" w:eastAsia="es-CR"/>
    </w:rPr>
  </w:style>
  <w:style w:type="paragraph" w:customStyle="1" w:styleId="xl1363">
    <w:name w:val="xl1363"/>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sz w:val="18"/>
      <w:szCs w:val="18"/>
      <w:lang w:val="es-CR" w:eastAsia="es-CR"/>
    </w:rPr>
  </w:style>
  <w:style w:type="paragraph" w:customStyle="1" w:styleId="xl1364">
    <w:name w:val="xl1364"/>
    <w:basedOn w:val="Normal"/>
    <w:rsid w:val="000A4F39"/>
    <w:pPr>
      <w:shd w:val="clear" w:color="000000" w:fill="E26B0A"/>
      <w:spacing w:before="100" w:beforeAutospacing="1" w:after="100" w:afterAutospacing="1"/>
    </w:pPr>
    <w:rPr>
      <w:rFonts w:ascii="Calibri" w:hAnsi="Calibri"/>
      <w:sz w:val="24"/>
      <w:lang w:val="es-CR" w:eastAsia="es-CR"/>
    </w:rPr>
  </w:style>
  <w:style w:type="paragraph" w:customStyle="1" w:styleId="xl1365">
    <w:name w:val="xl1365"/>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sz w:val="18"/>
      <w:szCs w:val="18"/>
      <w:lang w:val="es-CR" w:eastAsia="es-CR"/>
    </w:rPr>
  </w:style>
  <w:style w:type="paragraph" w:customStyle="1" w:styleId="xl1366">
    <w:name w:val="xl1366"/>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67">
    <w:name w:val="xl1367"/>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286">
    <w:name w:val="xl286"/>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s-CR" w:eastAsia="es-CR"/>
    </w:rPr>
  </w:style>
  <w:style w:type="paragraph" w:customStyle="1" w:styleId="xl287">
    <w:name w:val="xl287"/>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lang w:val="es-CR" w:eastAsia="es-CR"/>
    </w:rPr>
  </w:style>
  <w:style w:type="paragraph" w:customStyle="1" w:styleId="xl288">
    <w:name w:val="xl288"/>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lang w:val="es-CR" w:eastAsia="es-CR"/>
    </w:rPr>
  </w:style>
  <w:style w:type="paragraph" w:customStyle="1" w:styleId="xl289">
    <w:name w:val="xl289"/>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sz w:val="24"/>
      <w:lang w:val="es-CR" w:eastAsia="es-CR"/>
    </w:rPr>
  </w:style>
  <w:style w:type="paragraph" w:customStyle="1" w:styleId="xl290">
    <w:name w:val="xl290"/>
    <w:basedOn w:val="Normal"/>
    <w:rsid w:val="000A4F39"/>
    <w:pPr>
      <w:spacing w:before="100" w:beforeAutospacing="1" w:after="100" w:afterAutospacing="1"/>
      <w:jc w:val="center"/>
      <w:textAlignment w:val="center"/>
    </w:pPr>
    <w:rPr>
      <w:rFonts w:ascii="Calibri" w:hAnsi="Calibri"/>
      <w:sz w:val="24"/>
      <w:lang w:val="es-CR" w:eastAsia="es-CR"/>
    </w:rPr>
  </w:style>
  <w:style w:type="numbering" w:customStyle="1" w:styleId="Sinlista48">
    <w:name w:val="Sin lista48"/>
    <w:next w:val="Sinlista"/>
    <w:uiPriority w:val="99"/>
    <w:semiHidden/>
    <w:unhideWhenUsed/>
    <w:rsid w:val="008F6E8B"/>
  </w:style>
  <w:style w:type="table" w:customStyle="1" w:styleId="Tablaconcuadrcula29">
    <w:name w:val="Tabla con cuadrícula29"/>
    <w:basedOn w:val="Tablanormal"/>
    <w:next w:val="Tablaconcuadrcula"/>
    <w:rsid w:val="008F6E8B"/>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37569">
      <w:bodyDiv w:val="1"/>
      <w:marLeft w:val="0"/>
      <w:marRight w:val="0"/>
      <w:marTop w:val="0"/>
      <w:marBottom w:val="0"/>
      <w:divBdr>
        <w:top w:val="none" w:sz="0" w:space="0" w:color="auto"/>
        <w:left w:val="none" w:sz="0" w:space="0" w:color="auto"/>
        <w:bottom w:val="none" w:sz="0" w:space="0" w:color="auto"/>
        <w:right w:val="none" w:sz="0" w:space="0" w:color="auto"/>
      </w:divBdr>
    </w:div>
    <w:div w:id="287128105">
      <w:bodyDiv w:val="1"/>
      <w:marLeft w:val="0"/>
      <w:marRight w:val="0"/>
      <w:marTop w:val="0"/>
      <w:marBottom w:val="0"/>
      <w:divBdr>
        <w:top w:val="none" w:sz="0" w:space="0" w:color="auto"/>
        <w:left w:val="none" w:sz="0" w:space="0" w:color="auto"/>
        <w:bottom w:val="none" w:sz="0" w:space="0" w:color="auto"/>
        <w:right w:val="none" w:sz="0" w:space="0" w:color="auto"/>
      </w:divBdr>
    </w:div>
    <w:div w:id="357774798">
      <w:bodyDiv w:val="1"/>
      <w:marLeft w:val="0"/>
      <w:marRight w:val="0"/>
      <w:marTop w:val="0"/>
      <w:marBottom w:val="0"/>
      <w:divBdr>
        <w:top w:val="none" w:sz="0" w:space="0" w:color="auto"/>
        <w:left w:val="none" w:sz="0" w:space="0" w:color="auto"/>
        <w:bottom w:val="none" w:sz="0" w:space="0" w:color="auto"/>
        <w:right w:val="none" w:sz="0" w:space="0" w:color="auto"/>
      </w:divBdr>
    </w:div>
    <w:div w:id="631791557">
      <w:bodyDiv w:val="1"/>
      <w:marLeft w:val="0"/>
      <w:marRight w:val="0"/>
      <w:marTop w:val="0"/>
      <w:marBottom w:val="0"/>
      <w:divBdr>
        <w:top w:val="none" w:sz="0" w:space="0" w:color="auto"/>
        <w:left w:val="none" w:sz="0" w:space="0" w:color="auto"/>
        <w:bottom w:val="none" w:sz="0" w:space="0" w:color="auto"/>
        <w:right w:val="none" w:sz="0" w:space="0" w:color="auto"/>
      </w:divBdr>
    </w:div>
    <w:div w:id="799804151">
      <w:bodyDiv w:val="1"/>
      <w:marLeft w:val="0"/>
      <w:marRight w:val="0"/>
      <w:marTop w:val="0"/>
      <w:marBottom w:val="0"/>
      <w:divBdr>
        <w:top w:val="none" w:sz="0" w:space="0" w:color="auto"/>
        <w:left w:val="none" w:sz="0" w:space="0" w:color="auto"/>
        <w:bottom w:val="none" w:sz="0" w:space="0" w:color="auto"/>
        <w:right w:val="none" w:sz="0" w:space="0" w:color="auto"/>
      </w:divBdr>
    </w:div>
    <w:div w:id="929629111">
      <w:bodyDiv w:val="1"/>
      <w:marLeft w:val="0"/>
      <w:marRight w:val="0"/>
      <w:marTop w:val="0"/>
      <w:marBottom w:val="0"/>
      <w:divBdr>
        <w:top w:val="none" w:sz="0" w:space="0" w:color="auto"/>
        <w:left w:val="none" w:sz="0" w:space="0" w:color="auto"/>
        <w:bottom w:val="none" w:sz="0" w:space="0" w:color="auto"/>
        <w:right w:val="none" w:sz="0" w:space="0" w:color="auto"/>
      </w:divBdr>
    </w:div>
    <w:div w:id="1895507443">
      <w:bodyDiv w:val="1"/>
      <w:marLeft w:val="0"/>
      <w:marRight w:val="0"/>
      <w:marTop w:val="0"/>
      <w:marBottom w:val="0"/>
      <w:divBdr>
        <w:top w:val="none" w:sz="0" w:space="0" w:color="auto"/>
        <w:left w:val="none" w:sz="0" w:space="0" w:color="auto"/>
        <w:bottom w:val="none" w:sz="0" w:space="0" w:color="auto"/>
        <w:right w:val="none" w:sz="0" w:space="0" w:color="auto"/>
      </w:divBdr>
    </w:div>
    <w:div w:id="1956131435">
      <w:bodyDiv w:val="1"/>
      <w:marLeft w:val="0"/>
      <w:marRight w:val="0"/>
      <w:marTop w:val="0"/>
      <w:marBottom w:val="0"/>
      <w:divBdr>
        <w:top w:val="none" w:sz="0" w:space="0" w:color="auto"/>
        <w:left w:val="none" w:sz="0" w:space="0" w:color="auto"/>
        <w:bottom w:val="none" w:sz="0" w:space="0" w:color="auto"/>
        <w:right w:val="none" w:sz="0" w:space="0" w:color="auto"/>
      </w:divBdr>
    </w:div>
    <w:div w:id="209527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9096B-24C1-41EA-949C-081F34EA6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1521</Words>
  <Characters>8368</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Artavia Luna María Isabel</dc:creator>
  <cp:lastModifiedBy>Morales Ramírez Marianela</cp:lastModifiedBy>
  <cp:revision>2</cp:revision>
  <cp:lastPrinted>2018-01-16T15:44:00Z</cp:lastPrinted>
  <dcterms:created xsi:type="dcterms:W3CDTF">2018-06-07T22:35:00Z</dcterms:created>
  <dcterms:modified xsi:type="dcterms:W3CDTF">2018-06-07T22:35:00Z</dcterms:modified>
</cp:coreProperties>
</file>